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83A" w:rsidRPr="004E2183" w:rsidRDefault="006C406A">
      <w:pPr>
        <w:rPr>
          <w:b/>
          <w:sz w:val="36"/>
          <w:szCs w:val="36"/>
        </w:rPr>
      </w:pPr>
      <w:r w:rsidRPr="004E2183">
        <w:rPr>
          <w:b/>
          <w:sz w:val="36"/>
          <w:szCs w:val="36"/>
        </w:rPr>
        <w:t>Система соревнований</w:t>
      </w:r>
      <w:r w:rsidR="00EA21FE" w:rsidRPr="004E2183">
        <w:rPr>
          <w:b/>
          <w:sz w:val="36"/>
          <w:szCs w:val="36"/>
        </w:rPr>
        <w:t xml:space="preserve"> 2017- 2020 Стратегия</w:t>
      </w:r>
    </w:p>
    <w:tbl>
      <w:tblPr>
        <w:tblStyle w:val="a3"/>
        <w:tblW w:w="10497" w:type="dxa"/>
        <w:tblInd w:w="-147" w:type="dxa"/>
        <w:tblLook w:val="04A0" w:firstRow="1" w:lastRow="0" w:firstColumn="1" w:lastColumn="0" w:noHBand="0" w:noVBand="1"/>
      </w:tblPr>
      <w:tblGrid>
        <w:gridCol w:w="4679"/>
        <w:gridCol w:w="5818"/>
      </w:tblGrid>
      <w:tr w:rsidR="00EA21FE" w:rsidRPr="00E31C31" w:rsidTr="005A0FB0">
        <w:tc>
          <w:tcPr>
            <w:tcW w:w="4679" w:type="dxa"/>
          </w:tcPr>
          <w:p w:rsidR="00EA21FE" w:rsidRPr="00AB4BF2" w:rsidRDefault="00EA21FE" w:rsidP="00EA21FE">
            <w:pPr>
              <w:pStyle w:val="a4"/>
              <w:numPr>
                <w:ilvl w:val="0"/>
                <w:numId w:val="1"/>
              </w:numPr>
              <w:spacing w:after="0" w:line="240" w:lineRule="auto"/>
              <w:jc w:val="left"/>
              <w:rPr>
                <w:b/>
                <w:sz w:val="24"/>
                <w:szCs w:val="28"/>
              </w:rPr>
            </w:pPr>
            <w:r w:rsidRPr="00AB4BF2">
              <w:rPr>
                <w:b/>
                <w:sz w:val="24"/>
                <w:szCs w:val="28"/>
              </w:rPr>
              <w:t>Vision</w:t>
            </w:r>
          </w:p>
          <w:p w:rsidR="00EA21FE" w:rsidRPr="00AB4BF2" w:rsidRDefault="00EA21FE" w:rsidP="00E31C31">
            <w:pPr>
              <w:pStyle w:val="a4"/>
              <w:numPr>
                <w:ilvl w:val="1"/>
                <w:numId w:val="1"/>
              </w:numPr>
              <w:spacing w:after="0" w:line="240" w:lineRule="auto"/>
              <w:ind w:left="459"/>
              <w:jc w:val="left"/>
              <w:rPr>
                <w:b/>
                <w:sz w:val="24"/>
                <w:szCs w:val="28"/>
              </w:rPr>
            </w:pPr>
            <w:r w:rsidRPr="00AB4BF2">
              <w:rPr>
                <w:szCs w:val="28"/>
              </w:rPr>
              <w:t>the vision  for the BISFed Competition System is to create an inclusive, progressive and dynamic competition system  that enables every athlete to achieve their competitive potential</w:t>
            </w:r>
          </w:p>
          <w:p w:rsidR="00EA21FE" w:rsidRPr="00AB4BF2" w:rsidRDefault="00EA21FE" w:rsidP="00EA21FE">
            <w:pPr>
              <w:pStyle w:val="a4"/>
              <w:numPr>
                <w:ilvl w:val="0"/>
                <w:numId w:val="1"/>
              </w:numPr>
              <w:spacing w:after="0" w:line="240" w:lineRule="auto"/>
              <w:jc w:val="left"/>
              <w:rPr>
                <w:b/>
                <w:sz w:val="24"/>
                <w:szCs w:val="28"/>
              </w:rPr>
            </w:pPr>
            <w:r w:rsidRPr="00AB4BF2">
              <w:rPr>
                <w:b/>
                <w:sz w:val="24"/>
                <w:szCs w:val="28"/>
              </w:rPr>
              <w:t>Mission</w:t>
            </w:r>
          </w:p>
          <w:p w:rsidR="00EA21FE" w:rsidRPr="00AB4BF2" w:rsidRDefault="00EA21FE" w:rsidP="00E31C31">
            <w:pPr>
              <w:pStyle w:val="a4"/>
              <w:numPr>
                <w:ilvl w:val="1"/>
                <w:numId w:val="1"/>
              </w:numPr>
              <w:spacing w:after="0" w:line="240" w:lineRule="auto"/>
              <w:ind w:left="459"/>
              <w:jc w:val="left"/>
              <w:rPr>
                <w:b/>
                <w:sz w:val="24"/>
                <w:szCs w:val="28"/>
              </w:rPr>
            </w:pPr>
            <w:r w:rsidRPr="00AB4BF2">
              <w:rPr>
                <w:szCs w:val="28"/>
              </w:rPr>
              <w:t>the mission for the BISFed Competition System is to develop an effective competition pathway that provides frequent, high quality competition opportunities</w:t>
            </w:r>
          </w:p>
          <w:p w:rsidR="00EA21FE" w:rsidRPr="00AB4BF2" w:rsidRDefault="00EA21FE" w:rsidP="00EA21FE">
            <w:pPr>
              <w:pStyle w:val="a4"/>
              <w:numPr>
                <w:ilvl w:val="0"/>
                <w:numId w:val="1"/>
              </w:numPr>
              <w:spacing w:after="0" w:line="240" w:lineRule="auto"/>
              <w:jc w:val="left"/>
              <w:rPr>
                <w:b/>
                <w:sz w:val="32"/>
                <w:szCs w:val="28"/>
              </w:rPr>
            </w:pPr>
            <w:r w:rsidRPr="00AB4BF2">
              <w:rPr>
                <w:b/>
                <w:sz w:val="24"/>
                <w:szCs w:val="28"/>
              </w:rPr>
              <w:t>Objectives</w:t>
            </w:r>
          </w:p>
          <w:p w:rsidR="00EA21FE" w:rsidRPr="00AB4BF2" w:rsidRDefault="00EA21FE" w:rsidP="00E31C31">
            <w:pPr>
              <w:pStyle w:val="a4"/>
              <w:numPr>
                <w:ilvl w:val="1"/>
                <w:numId w:val="1"/>
              </w:numPr>
              <w:spacing w:after="0" w:line="240" w:lineRule="auto"/>
              <w:ind w:left="459"/>
              <w:jc w:val="left"/>
              <w:rPr>
                <w:szCs w:val="28"/>
              </w:rPr>
            </w:pPr>
            <w:r w:rsidRPr="00AB4BF2">
              <w:rPr>
                <w:szCs w:val="28"/>
              </w:rPr>
              <w:t>to create a competition pathway that describes how an emerging athlete would progress through the competition system</w:t>
            </w:r>
          </w:p>
          <w:p w:rsidR="00EA21FE" w:rsidRPr="00AB4BF2" w:rsidRDefault="00EA21FE" w:rsidP="00E31C31">
            <w:pPr>
              <w:pStyle w:val="a4"/>
              <w:numPr>
                <w:ilvl w:val="1"/>
                <w:numId w:val="1"/>
              </w:numPr>
              <w:spacing w:after="0" w:line="240" w:lineRule="auto"/>
              <w:ind w:left="459"/>
              <w:jc w:val="left"/>
              <w:rPr>
                <w:szCs w:val="28"/>
              </w:rPr>
            </w:pPr>
            <w:r w:rsidRPr="00AB4BF2">
              <w:rPr>
                <w:szCs w:val="28"/>
              </w:rPr>
              <w:t>to create a standardised, athlete-focused competition experience that is delivered at every BISFed competition</w:t>
            </w:r>
          </w:p>
          <w:p w:rsidR="00EA21FE" w:rsidRPr="00AB4BF2" w:rsidRDefault="00EA21FE" w:rsidP="00E31C31">
            <w:pPr>
              <w:pStyle w:val="a4"/>
              <w:numPr>
                <w:ilvl w:val="1"/>
                <w:numId w:val="1"/>
              </w:numPr>
              <w:spacing w:after="0" w:line="240" w:lineRule="auto"/>
              <w:ind w:left="459"/>
              <w:jc w:val="left"/>
              <w:rPr>
                <w:szCs w:val="28"/>
              </w:rPr>
            </w:pPr>
            <w:r w:rsidRPr="00AB4BF2">
              <w:rPr>
                <w:szCs w:val="28"/>
              </w:rPr>
              <w:t>to assess, categorise and support member nations in developing their competition infrastructure and workforce so as to be able to host BISFed competitions</w:t>
            </w:r>
          </w:p>
          <w:p w:rsidR="00EA21FE" w:rsidRDefault="00EA21FE" w:rsidP="00E31C31">
            <w:pPr>
              <w:pStyle w:val="a4"/>
              <w:numPr>
                <w:ilvl w:val="1"/>
                <w:numId w:val="1"/>
              </w:numPr>
              <w:spacing w:after="0" w:line="240" w:lineRule="auto"/>
              <w:ind w:left="459"/>
              <w:jc w:val="left"/>
              <w:rPr>
                <w:szCs w:val="28"/>
              </w:rPr>
            </w:pPr>
            <w:r w:rsidRPr="00AB4BF2">
              <w:rPr>
                <w:szCs w:val="28"/>
              </w:rPr>
              <w:t>to create a simple, clear and effective governance system (i.e. rules, regulations, rankings) to underpin the competition system</w:t>
            </w:r>
          </w:p>
          <w:p w:rsidR="00CA3E74" w:rsidRPr="00AB4BF2" w:rsidRDefault="00CA3E74" w:rsidP="00CA3E74">
            <w:pPr>
              <w:pStyle w:val="a4"/>
              <w:numPr>
                <w:ilvl w:val="0"/>
                <w:numId w:val="1"/>
              </w:numPr>
              <w:spacing w:after="0" w:line="240" w:lineRule="auto"/>
              <w:jc w:val="left"/>
              <w:rPr>
                <w:szCs w:val="28"/>
              </w:rPr>
            </w:pPr>
            <w:r w:rsidRPr="00AB4BF2">
              <w:rPr>
                <w:b/>
                <w:sz w:val="24"/>
                <w:szCs w:val="28"/>
              </w:rPr>
              <w:t>Strategy &amp; Tactics</w:t>
            </w:r>
          </w:p>
          <w:p w:rsidR="00CA3E74" w:rsidRPr="00AB4BF2" w:rsidRDefault="00CA3E74" w:rsidP="00CA3E74">
            <w:pPr>
              <w:pStyle w:val="a4"/>
              <w:numPr>
                <w:ilvl w:val="1"/>
                <w:numId w:val="1"/>
              </w:numPr>
              <w:spacing w:after="0" w:line="240" w:lineRule="auto"/>
              <w:ind w:left="459"/>
              <w:jc w:val="left"/>
              <w:rPr>
                <w:b/>
                <w:szCs w:val="28"/>
              </w:rPr>
            </w:pPr>
            <w:r w:rsidRPr="00AB4BF2">
              <w:rPr>
                <w:b/>
                <w:szCs w:val="28"/>
              </w:rPr>
              <w:t>Competition Pathway (refer to Appendix 1)</w:t>
            </w:r>
          </w:p>
          <w:p w:rsidR="00CA3E74" w:rsidRPr="00AB4BF2" w:rsidRDefault="00CA3E74" w:rsidP="00CA3E74">
            <w:pPr>
              <w:pStyle w:val="a4"/>
              <w:numPr>
                <w:ilvl w:val="2"/>
                <w:numId w:val="1"/>
              </w:numPr>
              <w:spacing w:after="0" w:line="240" w:lineRule="auto"/>
              <w:ind w:left="459"/>
              <w:jc w:val="left"/>
              <w:rPr>
                <w:b/>
                <w:szCs w:val="28"/>
              </w:rPr>
            </w:pPr>
            <w:r w:rsidRPr="00AB4BF2">
              <w:rPr>
                <w:szCs w:val="28"/>
              </w:rPr>
              <w:t xml:space="preserve">create a new regional based event called a </w:t>
            </w:r>
            <w:r w:rsidRPr="00AB4BF2">
              <w:rPr>
                <w:b/>
                <w:szCs w:val="28"/>
              </w:rPr>
              <w:t>Regional Open</w:t>
            </w:r>
          </w:p>
          <w:p w:rsidR="00CA3E74" w:rsidRPr="00AB4BF2" w:rsidRDefault="00CA3E74" w:rsidP="00CA3E74">
            <w:pPr>
              <w:pStyle w:val="a4"/>
              <w:numPr>
                <w:ilvl w:val="2"/>
                <w:numId w:val="1"/>
              </w:numPr>
              <w:spacing w:after="0" w:line="240" w:lineRule="auto"/>
              <w:ind w:left="459"/>
              <w:jc w:val="left"/>
              <w:rPr>
                <w:b/>
                <w:szCs w:val="28"/>
              </w:rPr>
            </w:pPr>
            <w:r w:rsidRPr="00AB4BF2">
              <w:rPr>
                <w:szCs w:val="28"/>
              </w:rPr>
              <w:t xml:space="preserve">provide a regionally based qualification route through rankings and results into </w:t>
            </w:r>
            <w:r w:rsidRPr="00AB4BF2">
              <w:rPr>
                <w:b/>
                <w:szCs w:val="28"/>
              </w:rPr>
              <w:t>World Open</w:t>
            </w:r>
            <w:r w:rsidRPr="00AB4BF2">
              <w:rPr>
                <w:szCs w:val="28"/>
              </w:rPr>
              <w:t xml:space="preserve"> events</w:t>
            </w:r>
          </w:p>
          <w:p w:rsidR="00CA3E74" w:rsidRPr="00AB4BF2" w:rsidRDefault="00CA3E74" w:rsidP="00CA3E74">
            <w:pPr>
              <w:pStyle w:val="a4"/>
              <w:numPr>
                <w:ilvl w:val="2"/>
                <w:numId w:val="1"/>
              </w:numPr>
              <w:spacing w:after="0" w:line="240" w:lineRule="auto"/>
              <w:ind w:left="459"/>
              <w:jc w:val="left"/>
              <w:rPr>
                <w:b/>
                <w:szCs w:val="28"/>
              </w:rPr>
            </w:pPr>
            <w:r w:rsidRPr="00AB4BF2">
              <w:rPr>
                <w:szCs w:val="28"/>
              </w:rPr>
              <w:t xml:space="preserve">provide more regionally based qualification routes through results into </w:t>
            </w:r>
            <w:r w:rsidRPr="00AB4BF2">
              <w:rPr>
                <w:b/>
                <w:szCs w:val="28"/>
              </w:rPr>
              <w:t>World Championship</w:t>
            </w:r>
            <w:r w:rsidRPr="00AB4BF2">
              <w:rPr>
                <w:szCs w:val="28"/>
              </w:rPr>
              <w:t xml:space="preserve"> events</w:t>
            </w:r>
          </w:p>
          <w:p w:rsidR="00CA3E74" w:rsidRPr="00AB4BF2" w:rsidRDefault="00CA3E74" w:rsidP="00CA3E74">
            <w:pPr>
              <w:pStyle w:val="a4"/>
              <w:numPr>
                <w:ilvl w:val="2"/>
                <w:numId w:val="1"/>
              </w:numPr>
              <w:spacing w:after="0" w:line="240" w:lineRule="auto"/>
              <w:ind w:left="459"/>
              <w:jc w:val="left"/>
              <w:rPr>
                <w:b/>
                <w:szCs w:val="28"/>
              </w:rPr>
            </w:pPr>
            <w:r w:rsidRPr="00AB4BF2">
              <w:rPr>
                <w:szCs w:val="28"/>
              </w:rPr>
              <w:t xml:space="preserve">align existing IPC Regional events (i.e. Para Asian Games, </w:t>
            </w:r>
            <w:proofErr w:type="spellStart"/>
            <w:r w:rsidRPr="00AB4BF2">
              <w:rPr>
                <w:szCs w:val="28"/>
              </w:rPr>
              <w:t>Parapan</w:t>
            </w:r>
            <w:proofErr w:type="spellEnd"/>
            <w:r w:rsidRPr="00AB4BF2">
              <w:rPr>
                <w:szCs w:val="28"/>
              </w:rPr>
              <w:t xml:space="preserve"> American Games) with the Regional Open event tier</w:t>
            </w:r>
          </w:p>
          <w:p w:rsidR="00CA3E74" w:rsidRPr="00AB4BF2" w:rsidRDefault="00CA3E74" w:rsidP="00CA3E74">
            <w:pPr>
              <w:pStyle w:val="a4"/>
              <w:numPr>
                <w:ilvl w:val="1"/>
                <w:numId w:val="1"/>
              </w:numPr>
              <w:spacing w:after="0" w:line="240" w:lineRule="auto"/>
              <w:ind w:left="459"/>
              <w:jc w:val="left"/>
              <w:rPr>
                <w:b/>
                <w:szCs w:val="28"/>
              </w:rPr>
            </w:pPr>
            <w:r w:rsidRPr="00AB4BF2">
              <w:rPr>
                <w:b/>
                <w:szCs w:val="28"/>
              </w:rPr>
              <w:t>Competition Experience</w:t>
            </w:r>
          </w:p>
          <w:p w:rsidR="00CA3E74" w:rsidRPr="00AB4BF2" w:rsidRDefault="00CA3E74" w:rsidP="00CA3E74">
            <w:pPr>
              <w:pStyle w:val="a4"/>
              <w:numPr>
                <w:ilvl w:val="2"/>
                <w:numId w:val="1"/>
              </w:numPr>
              <w:spacing w:after="0" w:line="240" w:lineRule="auto"/>
              <w:ind w:left="459"/>
              <w:jc w:val="left"/>
              <w:rPr>
                <w:b/>
                <w:szCs w:val="28"/>
              </w:rPr>
            </w:pPr>
            <w:r w:rsidRPr="00AB4BF2">
              <w:rPr>
                <w:szCs w:val="28"/>
              </w:rPr>
              <w:t>create a competition season which preferably starts on 1</w:t>
            </w:r>
            <w:r w:rsidRPr="00AB4BF2">
              <w:rPr>
                <w:szCs w:val="28"/>
                <w:vertAlign w:val="superscript"/>
              </w:rPr>
              <w:t>st</w:t>
            </w:r>
            <w:r w:rsidRPr="00AB4BF2">
              <w:rPr>
                <w:szCs w:val="28"/>
              </w:rPr>
              <w:t xml:space="preserve"> March and ends on 31</w:t>
            </w:r>
            <w:r w:rsidRPr="00AB4BF2">
              <w:rPr>
                <w:szCs w:val="28"/>
                <w:vertAlign w:val="superscript"/>
              </w:rPr>
              <w:t>st</w:t>
            </w:r>
            <w:r w:rsidRPr="00AB4BF2">
              <w:rPr>
                <w:szCs w:val="28"/>
              </w:rPr>
              <w:t xml:space="preserve"> November each year</w:t>
            </w:r>
          </w:p>
          <w:p w:rsidR="00CA3E74" w:rsidRPr="00AB4BF2" w:rsidRDefault="00CA3E74" w:rsidP="00CA3E74">
            <w:pPr>
              <w:pStyle w:val="a4"/>
              <w:numPr>
                <w:ilvl w:val="2"/>
                <w:numId w:val="1"/>
              </w:numPr>
              <w:spacing w:after="0" w:line="240" w:lineRule="auto"/>
              <w:ind w:left="459"/>
              <w:jc w:val="left"/>
              <w:rPr>
                <w:b/>
                <w:szCs w:val="28"/>
              </w:rPr>
            </w:pPr>
            <w:r w:rsidRPr="00AB4BF2">
              <w:rPr>
                <w:szCs w:val="28"/>
              </w:rPr>
              <w:t>create a major event phase of the season which preferably starts on 1</w:t>
            </w:r>
            <w:r w:rsidRPr="00AB4BF2">
              <w:rPr>
                <w:szCs w:val="28"/>
                <w:vertAlign w:val="superscript"/>
              </w:rPr>
              <w:t>st</w:t>
            </w:r>
            <w:r w:rsidRPr="00AB4BF2">
              <w:rPr>
                <w:szCs w:val="28"/>
              </w:rPr>
              <w:t xml:space="preserve"> June each year</w:t>
            </w:r>
          </w:p>
          <w:p w:rsidR="00CA3E74" w:rsidRPr="00AB4BF2" w:rsidRDefault="00CA3E74" w:rsidP="00CA3E74">
            <w:pPr>
              <w:pStyle w:val="a4"/>
              <w:numPr>
                <w:ilvl w:val="2"/>
                <w:numId w:val="1"/>
              </w:numPr>
              <w:spacing w:after="0" w:line="240" w:lineRule="auto"/>
              <w:ind w:left="459"/>
              <w:jc w:val="left"/>
              <w:rPr>
                <w:b/>
                <w:szCs w:val="28"/>
              </w:rPr>
            </w:pPr>
            <w:r w:rsidRPr="00AB4BF2">
              <w:rPr>
                <w:szCs w:val="28"/>
              </w:rPr>
              <w:t>where possible, align the type of events to the competition season to provide a logical progression of events during the season, preferably culminating in the major event for that year</w:t>
            </w:r>
          </w:p>
          <w:p w:rsidR="00CA3E74" w:rsidRPr="00AB4BF2" w:rsidRDefault="00CA3E74" w:rsidP="00CA3E74">
            <w:pPr>
              <w:pStyle w:val="a4"/>
              <w:numPr>
                <w:ilvl w:val="2"/>
                <w:numId w:val="1"/>
              </w:numPr>
              <w:spacing w:after="0" w:line="240" w:lineRule="auto"/>
              <w:ind w:left="459"/>
              <w:jc w:val="left"/>
              <w:rPr>
                <w:b/>
                <w:szCs w:val="28"/>
              </w:rPr>
            </w:pPr>
            <w:r w:rsidRPr="00AB4BF2">
              <w:rPr>
                <w:szCs w:val="28"/>
              </w:rPr>
              <w:t>organise and allocate access to competition in a more centralised and co-ordinated manner to allow a more efficient registration process and to ensure fair access to competition for all member nations</w:t>
            </w:r>
          </w:p>
          <w:p w:rsidR="00CA3E74" w:rsidRPr="00AB4BF2" w:rsidRDefault="00CA3E74" w:rsidP="00CA3E74">
            <w:pPr>
              <w:pStyle w:val="a4"/>
              <w:numPr>
                <w:ilvl w:val="1"/>
                <w:numId w:val="1"/>
              </w:numPr>
              <w:spacing w:after="0" w:line="240" w:lineRule="auto"/>
              <w:ind w:left="459"/>
              <w:jc w:val="left"/>
              <w:rPr>
                <w:b/>
                <w:szCs w:val="28"/>
              </w:rPr>
            </w:pPr>
            <w:r w:rsidRPr="00AB4BF2">
              <w:rPr>
                <w:b/>
                <w:szCs w:val="28"/>
              </w:rPr>
              <w:t>System Development</w:t>
            </w:r>
          </w:p>
          <w:p w:rsidR="00CA3E74" w:rsidRPr="00AB4BF2" w:rsidRDefault="00CA3E74" w:rsidP="00CA3E74">
            <w:pPr>
              <w:pStyle w:val="a4"/>
              <w:numPr>
                <w:ilvl w:val="2"/>
                <w:numId w:val="1"/>
              </w:numPr>
              <w:spacing w:after="0" w:line="240" w:lineRule="auto"/>
              <w:ind w:left="459"/>
              <w:jc w:val="left"/>
              <w:rPr>
                <w:b/>
                <w:szCs w:val="28"/>
              </w:rPr>
            </w:pPr>
            <w:r w:rsidRPr="00AB4BF2">
              <w:rPr>
                <w:szCs w:val="28"/>
              </w:rPr>
              <w:t>develop an effective competition management system that makes a</w:t>
            </w:r>
            <w:r w:rsidR="00335E96">
              <w:rPr>
                <w:szCs w:val="28"/>
                <w:lang w:val="en-US"/>
              </w:rPr>
              <w:t>n</w:t>
            </w:r>
            <w:r w:rsidRPr="00AB4BF2">
              <w:rPr>
                <w:szCs w:val="28"/>
              </w:rPr>
              <w:t xml:space="preserve"> effective use of data and </w:t>
            </w:r>
            <w:r w:rsidRPr="00AB4BF2">
              <w:rPr>
                <w:szCs w:val="28"/>
              </w:rPr>
              <w:lastRenderedPageBreak/>
              <w:t>technology which will enhance the efficiency of running a competition</w:t>
            </w:r>
          </w:p>
          <w:p w:rsidR="00CA3E74" w:rsidRPr="00AB4BF2" w:rsidRDefault="00CA3E74" w:rsidP="00CA3E74">
            <w:pPr>
              <w:pStyle w:val="a4"/>
              <w:numPr>
                <w:ilvl w:val="2"/>
                <w:numId w:val="1"/>
              </w:numPr>
              <w:spacing w:after="0" w:line="240" w:lineRule="auto"/>
              <w:ind w:left="459"/>
              <w:jc w:val="left"/>
              <w:rPr>
                <w:b/>
                <w:szCs w:val="28"/>
              </w:rPr>
            </w:pPr>
            <w:r w:rsidRPr="00AB4BF2">
              <w:rPr>
                <w:szCs w:val="28"/>
              </w:rPr>
              <w:t>assess and certify each member nation’s capacity to host specific types of events by allocating a grade based on their infrastructure and the workforce available</w:t>
            </w:r>
          </w:p>
          <w:p w:rsidR="00CA3E74" w:rsidRPr="00AB4BF2" w:rsidRDefault="00CA3E74" w:rsidP="00CA3E74">
            <w:pPr>
              <w:pStyle w:val="a4"/>
              <w:numPr>
                <w:ilvl w:val="2"/>
                <w:numId w:val="1"/>
              </w:numPr>
              <w:spacing w:after="0" w:line="240" w:lineRule="auto"/>
              <w:ind w:left="459"/>
              <w:jc w:val="left"/>
              <w:rPr>
                <w:b/>
                <w:szCs w:val="28"/>
              </w:rPr>
            </w:pPr>
            <w:r w:rsidRPr="00AB4BF2">
              <w:rPr>
                <w:szCs w:val="28"/>
              </w:rPr>
              <w:t>align education and development activities to support member nations to achieve their targeted grade and progress within the grading system to increase the capacity for hosting events</w:t>
            </w:r>
          </w:p>
          <w:p w:rsidR="00CA3E74" w:rsidRPr="009D7128" w:rsidRDefault="00CA3E74" w:rsidP="00CA3E74">
            <w:pPr>
              <w:pStyle w:val="a4"/>
              <w:numPr>
                <w:ilvl w:val="2"/>
                <w:numId w:val="1"/>
              </w:numPr>
              <w:spacing w:after="0" w:line="240" w:lineRule="auto"/>
              <w:ind w:left="459"/>
              <w:jc w:val="left"/>
              <w:rPr>
                <w:b/>
                <w:szCs w:val="28"/>
              </w:rPr>
            </w:pPr>
            <w:r w:rsidRPr="00AB4BF2">
              <w:rPr>
                <w:szCs w:val="28"/>
              </w:rPr>
              <w:t xml:space="preserve">develop an event-bidding framework which enables events to be awarded for an extended period of time (e.g. a recurring event could held by the same nation for two years or more) </w:t>
            </w:r>
          </w:p>
          <w:p w:rsidR="009D7128" w:rsidRPr="00AB4BF2" w:rsidRDefault="009D7128" w:rsidP="009D7128">
            <w:pPr>
              <w:pStyle w:val="a4"/>
              <w:spacing w:after="0" w:line="240" w:lineRule="auto"/>
              <w:ind w:left="459"/>
              <w:jc w:val="left"/>
              <w:rPr>
                <w:b/>
                <w:szCs w:val="28"/>
              </w:rPr>
            </w:pPr>
          </w:p>
          <w:p w:rsidR="00CA3E74" w:rsidRPr="00AB4BF2" w:rsidRDefault="00CA3E74" w:rsidP="00CA3E74">
            <w:pPr>
              <w:pStyle w:val="a4"/>
              <w:numPr>
                <w:ilvl w:val="1"/>
                <w:numId w:val="1"/>
              </w:numPr>
              <w:spacing w:after="0" w:line="240" w:lineRule="auto"/>
              <w:ind w:left="459"/>
              <w:jc w:val="left"/>
              <w:rPr>
                <w:b/>
                <w:szCs w:val="28"/>
              </w:rPr>
            </w:pPr>
            <w:r w:rsidRPr="00AB4BF2">
              <w:rPr>
                <w:b/>
                <w:szCs w:val="28"/>
              </w:rPr>
              <w:t>Rules &amp; Regulations</w:t>
            </w:r>
          </w:p>
          <w:p w:rsidR="00CA3E74" w:rsidRPr="00AB4BF2" w:rsidRDefault="00CA3E74" w:rsidP="009E3EA3">
            <w:pPr>
              <w:pStyle w:val="a4"/>
              <w:numPr>
                <w:ilvl w:val="2"/>
                <w:numId w:val="1"/>
              </w:numPr>
              <w:spacing w:after="0" w:line="240" w:lineRule="auto"/>
              <w:ind w:left="601" w:hanging="601"/>
              <w:jc w:val="left"/>
              <w:rPr>
                <w:b/>
                <w:szCs w:val="28"/>
              </w:rPr>
            </w:pPr>
            <w:r w:rsidRPr="00AB4BF2">
              <w:rPr>
                <w:szCs w:val="28"/>
              </w:rPr>
              <w:t>review and revise the competition formats used at BISFed events to ensure:</w:t>
            </w:r>
          </w:p>
          <w:p w:rsidR="00CA3E74" w:rsidRPr="00AB4BF2" w:rsidRDefault="00CA3E74" w:rsidP="009E3EA3">
            <w:pPr>
              <w:pStyle w:val="a4"/>
              <w:numPr>
                <w:ilvl w:val="3"/>
                <w:numId w:val="1"/>
              </w:numPr>
              <w:spacing w:after="0" w:line="240" w:lineRule="auto"/>
              <w:ind w:left="601" w:hanging="601"/>
              <w:jc w:val="left"/>
              <w:rPr>
                <w:b/>
                <w:szCs w:val="28"/>
              </w:rPr>
            </w:pPr>
            <w:r w:rsidRPr="00AB4BF2">
              <w:rPr>
                <w:szCs w:val="28"/>
              </w:rPr>
              <w:t>greater consistency of format between different events</w:t>
            </w:r>
          </w:p>
          <w:p w:rsidR="00CA3E74" w:rsidRPr="00AB4BF2" w:rsidRDefault="00CA3E74" w:rsidP="009E3EA3">
            <w:pPr>
              <w:pStyle w:val="a4"/>
              <w:numPr>
                <w:ilvl w:val="3"/>
                <w:numId w:val="1"/>
              </w:numPr>
              <w:spacing w:after="0" w:line="240" w:lineRule="auto"/>
              <w:ind w:left="601" w:hanging="601"/>
              <w:jc w:val="left"/>
              <w:rPr>
                <w:b/>
                <w:szCs w:val="28"/>
              </w:rPr>
            </w:pPr>
            <w:r w:rsidRPr="00AB4BF2">
              <w:rPr>
                <w:szCs w:val="28"/>
              </w:rPr>
              <w:t>greater amounts of rest and recovery between matches and during a competition when possible</w:t>
            </w:r>
          </w:p>
          <w:p w:rsidR="00CA3E74" w:rsidRPr="00AB4BF2" w:rsidRDefault="00CA3E74" w:rsidP="009E3EA3">
            <w:pPr>
              <w:pStyle w:val="a4"/>
              <w:numPr>
                <w:ilvl w:val="3"/>
                <w:numId w:val="1"/>
              </w:numPr>
              <w:spacing w:after="0" w:line="240" w:lineRule="auto"/>
              <w:ind w:left="601" w:hanging="601"/>
              <w:jc w:val="left"/>
              <w:rPr>
                <w:b/>
                <w:szCs w:val="28"/>
              </w:rPr>
            </w:pPr>
            <w:r w:rsidRPr="00AB4BF2">
              <w:rPr>
                <w:szCs w:val="28"/>
              </w:rPr>
              <w:t>more guaranteed matches per entrant at a BISFed event when possible</w:t>
            </w:r>
          </w:p>
          <w:p w:rsidR="00CA3E74" w:rsidRPr="00AB4BF2" w:rsidRDefault="00CA3E74" w:rsidP="009E3EA3">
            <w:pPr>
              <w:pStyle w:val="a4"/>
              <w:numPr>
                <w:ilvl w:val="3"/>
                <w:numId w:val="1"/>
              </w:numPr>
              <w:spacing w:after="0" w:line="240" w:lineRule="auto"/>
              <w:ind w:left="601" w:hanging="601"/>
              <w:jc w:val="left"/>
              <w:rPr>
                <w:b/>
                <w:szCs w:val="28"/>
              </w:rPr>
            </w:pPr>
            <w:r w:rsidRPr="00AB4BF2">
              <w:rPr>
                <w:szCs w:val="28"/>
              </w:rPr>
              <w:t>clearer and simpler progression in to elimination rounds</w:t>
            </w:r>
          </w:p>
          <w:p w:rsidR="00CA3E74" w:rsidRPr="00AB4BF2" w:rsidRDefault="00CA3E74" w:rsidP="009E3EA3">
            <w:pPr>
              <w:pStyle w:val="a4"/>
              <w:numPr>
                <w:ilvl w:val="2"/>
                <w:numId w:val="1"/>
              </w:numPr>
              <w:spacing w:after="0" w:line="240" w:lineRule="auto"/>
              <w:ind w:left="601" w:hanging="601"/>
              <w:jc w:val="left"/>
              <w:rPr>
                <w:b/>
                <w:szCs w:val="28"/>
              </w:rPr>
            </w:pPr>
            <w:r w:rsidRPr="00AB4BF2">
              <w:rPr>
                <w:szCs w:val="28"/>
              </w:rPr>
              <w:t>review and revise the competition rules and regulations used at BISFed events to ensure:</w:t>
            </w:r>
          </w:p>
          <w:p w:rsidR="00CA3E74" w:rsidRPr="00AB4BF2" w:rsidRDefault="00CA3E74" w:rsidP="009E3EA3">
            <w:pPr>
              <w:pStyle w:val="a4"/>
              <w:numPr>
                <w:ilvl w:val="3"/>
                <w:numId w:val="1"/>
              </w:numPr>
              <w:spacing w:after="0" w:line="240" w:lineRule="auto"/>
              <w:ind w:left="601" w:hanging="601"/>
              <w:jc w:val="left"/>
              <w:rPr>
                <w:b/>
                <w:szCs w:val="28"/>
              </w:rPr>
            </w:pPr>
            <w:r w:rsidRPr="00AB4BF2">
              <w:rPr>
                <w:szCs w:val="28"/>
              </w:rPr>
              <w:t>greater consistency and access to warm-up courts</w:t>
            </w:r>
          </w:p>
          <w:p w:rsidR="00CA3E74" w:rsidRPr="00AB4BF2" w:rsidRDefault="00CA3E74" w:rsidP="009E3EA3">
            <w:pPr>
              <w:pStyle w:val="a4"/>
              <w:numPr>
                <w:ilvl w:val="3"/>
                <w:numId w:val="1"/>
              </w:numPr>
              <w:spacing w:after="0" w:line="240" w:lineRule="auto"/>
              <w:ind w:left="601" w:hanging="601"/>
              <w:jc w:val="left"/>
              <w:rPr>
                <w:b/>
                <w:szCs w:val="28"/>
              </w:rPr>
            </w:pPr>
            <w:r w:rsidRPr="00AB4BF2">
              <w:rPr>
                <w:szCs w:val="28"/>
              </w:rPr>
              <w:t>an improved warm-up and call room process</w:t>
            </w:r>
          </w:p>
          <w:p w:rsidR="00CA3E74" w:rsidRPr="00AB4BF2" w:rsidRDefault="00CA3E74" w:rsidP="009E3EA3">
            <w:pPr>
              <w:pStyle w:val="a4"/>
              <w:numPr>
                <w:ilvl w:val="3"/>
                <w:numId w:val="1"/>
              </w:numPr>
              <w:spacing w:after="0" w:line="240" w:lineRule="auto"/>
              <w:ind w:left="601" w:hanging="601"/>
              <w:jc w:val="left"/>
              <w:rPr>
                <w:b/>
                <w:szCs w:val="28"/>
              </w:rPr>
            </w:pPr>
            <w:r w:rsidRPr="00AB4BF2">
              <w:rPr>
                <w:szCs w:val="28"/>
              </w:rPr>
              <w:t>events are simple to run and participate in</w:t>
            </w:r>
          </w:p>
          <w:p w:rsidR="00CA3E74" w:rsidRPr="00AB4BF2" w:rsidRDefault="00CA3E74" w:rsidP="009E3EA3">
            <w:pPr>
              <w:pStyle w:val="a4"/>
              <w:numPr>
                <w:ilvl w:val="3"/>
                <w:numId w:val="1"/>
              </w:numPr>
              <w:spacing w:after="0" w:line="240" w:lineRule="auto"/>
              <w:ind w:left="601" w:hanging="601"/>
              <w:jc w:val="left"/>
              <w:rPr>
                <w:b/>
                <w:szCs w:val="28"/>
              </w:rPr>
            </w:pPr>
            <w:r w:rsidRPr="00AB4BF2">
              <w:rPr>
                <w:szCs w:val="28"/>
              </w:rPr>
              <w:t>education can be provided to assist all member nations’ application of the rules and regulations</w:t>
            </w:r>
          </w:p>
          <w:p w:rsidR="00CA3E74" w:rsidRPr="00AB4BF2" w:rsidRDefault="00CA3E74" w:rsidP="009E3EA3">
            <w:pPr>
              <w:pStyle w:val="a4"/>
              <w:numPr>
                <w:ilvl w:val="2"/>
                <w:numId w:val="1"/>
              </w:numPr>
              <w:spacing w:after="0" w:line="240" w:lineRule="auto"/>
              <w:ind w:left="601" w:hanging="601"/>
              <w:jc w:val="left"/>
              <w:rPr>
                <w:b/>
                <w:szCs w:val="28"/>
              </w:rPr>
            </w:pPr>
            <w:r w:rsidRPr="00AB4BF2">
              <w:rPr>
                <w:szCs w:val="28"/>
              </w:rPr>
              <w:t>review and revise the world ranking system based on expert advice and guidance</w:t>
            </w:r>
          </w:p>
          <w:p w:rsidR="004E2183" w:rsidRPr="004E2183" w:rsidRDefault="004E2183" w:rsidP="004E2183">
            <w:pPr>
              <w:pStyle w:val="a4"/>
              <w:numPr>
                <w:ilvl w:val="0"/>
                <w:numId w:val="1"/>
              </w:numPr>
              <w:rPr>
                <w:b/>
                <w:sz w:val="24"/>
                <w:szCs w:val="28"/>
              </w:rPr>
            </w:pPr>
            <w:r w:rsidRPr="004E2183">
              <w:rPr>
                <w:b/>
                <w:sz w:val="24"/>
                <w:szCs w:val="28"/>
              </w:rPr>
              <w:t>Enabling Action Plans</w:t>
            </w:r>
            <w:r>
              <w:t xml:space="preserve"> </w:t>
            </w:r>
          </w:p>
          <w:p w:rsidR="00EA21FE" w:rsidRPr="00EA21FE" w:rsidRDefault="004E2183" w:rsidP="009501BB">
            <w:pPr>
              <w:pStyle w:val="a4"/>
              <w:ind w:left="360"/>
              <w:rPr>
                <w:b/>
              </w:rPr>
            </w:pPr>
            <w:r w:rsidRPr="004E2183">
              <w:rPr>
                <w:szCs w:val="20"/>
              </w:rPr>
              <w:t xml:space="preserve">To </w:t>
            </w:r>
            <w:proofErr w:type="gramStart"/>
            <w:r w:rsidRPr="004E2183">
              <w:rPr>
                <w:szCs w:val="20"/>
              </w:rPr>
              <w:t>be developed</w:t>
            </w:r>
            <w:proofErr w:type="gramEnd"/>
            <w:r w:rsidRPr="004E2183">
              <w:rPr>
                <w:szCs w:val="20"/>
              </w:rPr>
              <w:t xml:space="preserve"> once proposal is</w:t>
            </w:r>
            <w:r w:rsidR="009501BB">
              <w:rPr>
                <w:szCs w:val="20"/>
              </w:rPr>
              <w:t xml:space="preserve"> approved by the BISFed Board. </w:t>
            </w:r>
          </w:p>
        </w:tc>
        <w:tc>
          <w:tcPr>
            <w:tcW w:w="5818" w:type="dxa"/>
          </w:tcPr>
          <w:p w:rsidR="00EA21FE" w:rsidRPr="00EA21FE" w:rsidRDefault="00EA21FE" w:rsidP="00031AFC">
            <w:pPr>
              <w:pStyle w:val="a4"/>
              <w:numPr>
                <w:ilvl w:val="0"/>
                <w:numId w:val="2"/>
              </w:numPr>
              <w:spacing w:after="0" w:line="240" w:lineRule="auto"/>
              <w:ind w:left="607" w:hanging="567"/>
              <w:rPr>
                <w:b/>
                <w:sz w:val="24"/>
                <w:szCs w:val="24"/>
              </w:rPr>
            </w:pPr>
            <w:r w:rsidRPr="00EA21FE">
              <w:rPr>
                <w:b/>
                <w:sz w:val="24"/>
                <w:szCs w:val="24"/>
                <w:lang w:val="ru-RU"/>
              </w:rPr>
              <w:lastRenderedPageBreak/>
              <w:t>Видение</w:t>
            </w:r>
          </w:p>
          <w:p w:rsidR="00EA21FE" w:rsidRPr="00EA21FE" w:rsidRDefault="00E31C31" w:rsidP="00031AFC">
            <w:pPr>
              <w:pStyle w:val="a4"/>
              <w:numPr>
                <w:ilvl w:val="1"/>
                <w:numId w:val="2"/>
              </w:numPr>
              <w:spacing w:after="0" w:line="240" w:lineRule="auto"/>
              <w:ind w:left="607" w:hanging="567"/>
              <w:jc w:val="left"/>
              <w:rPr>
                <w:szCs w:val="20"/>
                <w:lang w:val="ru-RU"/>
              </w:rPr>
            </w:pPr>
            <w:r>
              <w:rPr>
                <w:szCs w:val="20"/>
                <w:lang w:val="ru-RU"/>
              </w:rPr>
              <w:t xml:space="preserve">Видение Системы соревнований </w:t>
            </w:r>
            <w:r>
              <w:rPr>
                <w:szCs w:val="20"/>
                <w:lang w:val="en-US"/>
              </w:rPr>
              <w:t>BISFed</w:t>
            </w:r>
            <w:r>
              <w:rPr>
                <w:szCs w:val="20"/>
                <w:lang w:val="ru-RU"/>
              </w:rPr>
              <w:t xml:space="preserve"> - с</w:t>
            </w:r>
            <w:r w:rsidR="00EA21FE">
              <w:rPr>
                <w:szCs w:val="20"/>
                <w:lang w:val="ru-RU"/>
              </w:rPr>
              <w:t>оздать инклюзивную, прогрессивную и динамичную систему соревнований, которая позволяет каждому спортсмену реализовать свой соревновательный потенциал</w:t>
            </w:r>
          </w:p>
          <w:p w:rsidR="00EA21FE" w:rsidRPr="00EA21FE" w:rsidRDefault="00EA21FE" w:rsidP="00031AFC">
            <w:pPr>
              <w:pStyle w:val="a4"/>
              <w:numPr>
                <w:ilvl w:val="0"/>
                <w:numId w:val="2"/>
              </w:numPr>
              <w:spacing w:after="0" w:line="240" w:lineRule="auto"/>
              <w:ind w:left="607" w:hanging="567"/>
              <w:rPr>
                <w:b/>
                <w:sz w:val="24"/>
                <w:szCs w:val="24"/>
              </w:rPr>
            </w:pPr>
            <w:r>
              <w:rPr>
                <w:b/>
                <w:sz w:val="24"/>
                <w:szCs w:val="24"/>
                <w:lang w:val="ru-RU"/>
              </w:rPr>
              <w:t>Миссия</w:t>
            </w:r>
          </w:p>
          <w:p w:rsidR="00EA21FE" w:rsidRPr="00E31C31" w:rsidRDefault="00E31C31" w:rsidP="00031AFC">
            <w:pPr>
              <w:pStyle w:val="a4"/>
              <w:numPr>
                <w:ilvl w:val="1"/>
                <w:numId w:val="2"/>
              </w:numPr>
              <w:spacing w:after="0" w:line="240" w:lineRule="auto"/>
              <w:ind w:left="607" w:hanging="567"/>
              <w:jc w:val="left"/>
              <w:rPr>
                <w:szCs w:val="20"/>
                <w:lang w:val="ru-RU"/>
              </w:rPr>
            </w:pPr>
            <w:r>
              <w:rPr>
                <w:szCs w:val="20"/>
                <w:lang w:val="ru-RU"/>
              </w:rPr>
              <w:t xml:space="preserve">Миссия Системы соревнований </w:t>
            </w:r>
            <w:r>
              <w:rPr>
                <w:szCs w:val="20"/>
                <w:lang w:val="en-US"/>
              </w:rPr>
              <w:t>BISFed</w:t>
            </w:r>
            <w:r w:rsidRPr="00E31C31">
              <w:rPr>
                <w:szCs w:val="20"/>
                <w:lang w:val="ru-RU"/>
              </w:rPr>
              <w:t xml:space="preserve"> - </w:t>
            </w:r>
            <w:r>
              <w:rPr>
                <w:szCs w:val="20"/>
                <w:lang w:val="ru-RU"/>
              </w:rPr>
              <w:t>р</w:t>
            </w:r>
            <w:r w:rsidR="00EA21FE">
              <w:rPr>
                <w:szCs w:val="20"/>
                <w:lang w:val="ru-RU"/>
              </w:rPr>
              <w:t xml:space="preserve">азвить </w:t>
            </w:r>
            <w:r>
              <w:rPr>
                <w:szCs w:val="20"/>
                <w:lang w:val="ru-RU"/>
              </w:rPr>
              <w:t xml:space="preserve">эффективный соревновательный путь, который предоставляет достаточной частоты и высокого качества соревновательные возможности. </w:t>
            </w:r>
          </w:p>
          <w:p w:rsidR="00EA21FE" w:rsidRDefault="00E31C31" w:rsidP="00031AFC">
            <w:pPr>
              <w:pStyle w:val="a4"/>
              <w:numPr>
                <w:ilvl w:val="0"/>
                <w:numId w:val="2"/>
              </w:numPr>
              <w:spacing w:after="0" w:line="240" w:lineRule="auto"/>
              <w:ind w:left="607" w:hanging="567"/>
              <w:rPr>
                <w:b/>
                <w:sz w:val="24"/>
                <w:szCs w:val="24"/>
                <w:lang w:val="ru-RU"/>
              </w:rPr>
            </w:pPr>
            <w:r>
              <w:rPr>
                <w:b/>
                <w:sz w:val="24"/>
                <w:szCs w:val="24"/>
                <w:lang w:val="ru-RU"/>
              </w:rPr>
              <w:t>Цели</w:t>
            </w:r>
          </w:p>
          <w:p w:rsidR="00E31C31" w:rsidRDefault="00E31C31" w:rsidP="00031AFC">
            <w:pPr>
              <w:pStyle w:val="a4"/>
              <w:numPr>
                <w:ilvl w:val="1"/>
                <w:numId w:val="2"/>
              </w:numPr>
              <w:spacing w:after="0" w:line="240" w:lineRule="auto"/>
              <w:ind w:left="607" w:hanging="567"/>
              <w:jc w:val="left"/>
              <w:rPr>
                <w:szCs w:val="20"/>
                <w:lang w:val="ru-RU"/>
              </w:rPr>
            </w:pPr>
            <w:r>
              <w:rPr>
                <w:szCs w:val="20"/>
                <w:lang w:val="ru-RU"/>
              </w:rPr>
              <w:t>создать соревновательный путь, который описывает как появляющиеся спортсмены могут прогрессировать через систему соревнований</w:t>
            </w:r>
          </w:p>
          <w:p w:rsidR="00E31C31" w:rsidRPr="00E31C31" w:rsidRDefault="00E31C31" w:rsidP="00031AFC">
            <w:pPr>
              <w:pStyle w:val="a4"/>
              <w:numPr>
                <w:ilvl w:val="1"/>
                <w:numId w:val="2"/>
              </w:numPr>
              <w:spacing w:after="0" w:line="240" w:lineRule="auto"/>
              <w:ind w:left="607" w:hanging="567"/>
              <w:jc w:val="left"/>
              <w:rPr>
                <w:szCs w:val="20"/>
                <w:lang w:val="ru-RU"/>
              </w:rPr>
            </w:pPr>
            <w:r>
              <w:rPr>
                <w:szCs w:val="20"/>
                <w:lang w:val="ru-RU"/>
              </w:rPr>
              <w:t xml:space="preserve">создать стандартизированный, ориентированный на спортсменах соревновательный опыт, который обеспечивается каждым соревнованием </w:t>
            </w:r>
            <w:r>
              <w:rPr>
                <w:szCs w:val="20"/>
                <w:lang w:val="en-US"/>
              </w:rPr>
              <w:t>BISFed</w:t>
            </w:r>
          </w:p>
          <w:p w:rsidR="00E31C31" w:rsidRPr="00DB654D" w:rsidRDefault="00DB654D" w:rsidP="00031AFC">
            <w:pPr>
              <w:pStyle w:val="a4"/>
              <w:numPr>
                <w:ilvl w:val="1"/>
                <w:numId w:val="2"/>
              </w:numPr>
              <w:spacing w:after="0" w:line="240" w:lineRule="auto"/>
              <w:ind w:left="607" w:hanging="567"/>
              <w:jc w:val="left"/>
              <w:rPr>
                <w:szCs w:val="20"/>
                <w:lang w:val="ru-RU"/>
              </w:rPr>
            </w:pPr>
            <w:r>
              <w:rPr>
                <w:szCs w:val="20"/>
                <w:lang w:val="ru-RU"/>
              </w:rPr>
              <w:t xml:space="preserve">оценить, классифицировать и поддерживать национальных членов в развитии их соревновательной инфраструктуры и человеческого </w:t>
            </w:r>
            <w:r w:rsidR="00D80745">
              <w:rPr>
                <w:szCs w:val="20"/>
                <w:lang w:val="ru-RU"/>
              </w:rPr>
              <w:t>ресурса</w:t>
            </w:r>
            <w:r>
              <w:rPr>
                <w:szCs w:val="20"/>
                <w:lang w:val="ru-RU"/>
              </w:rPr>
              <w:t xml:space="preserve"> для возможностей проводить соревнования </w:t>
            </w:r>
            <w:r>
              <w:rPr>
                <w:szCs w:val="20"/>
                <w:lang w:val="en-US"/>
              </w:rPr>
              <w:t>BISFed</w:t>
            </w:r>
          </w:p>
          <w:p w:rsidR="00DB654D" w:rsidRDefault="00DB654D" w:rsidP="00031AFC">
            <w:pPr>
              <w:pStyle w:val="a4"/>
              <w:numPr>
                <w:ilvl w:val="1"/>
                <w:numId w:val="2"/>
              </w:numPr>
              <w:spacing w:after="0" w:line="240" w:lineRule="auto"/>
              <w:ind w:left="607" w:hanging="567"/>
              <w:jc w:val="left"/>
              <w:rPr>
                <w:szCs w:val="20"/>
                <w:lang w:val="ru-RU"/>
              </w:rPr>
            </w:pPr>
            <w:r>
              <w:rPr>
                <w:szCs w:val="20"/>
                <w:lang w:val="ru-RU"/>
              </w:rPr>
              <w:t>создать простую, четкую и эффективную систему управления (правила, регулирование, рейтинг) для поддержки системы соревнований.</w:t>
            </w:r>
          </w:p>
          <w:p w:rsidR="00E31C31" w:rsidRDefault="00FB54A5" w:rsidP="00031AFC">
            <w:pPr>
              <w:pStyle w:val="a4"/>
              <w:numPr>
                <w:ilvl w:val="0"/>
                <w:numId w:val="2"/>
              </w:numPr>
              <w:spacing w:after="0" w:line="240" w:lineRule="auto"/>
              <w:ind w:left="607" w:hanging="567"/>
              <w:rPr>
                <w:b/>
                <w:sz w:val="24"/>
                <w:szCs w:val="24"/>
                <w:lang w:val="ru-RU"/>
              </w:rPr>
            </w:pPr>
            <w:r>
              <w:rPr>
                <w:b/>
                <w:sz w:val="24"/>
                <w:szCs w:val="24"/>
                <w:lang w:val="ru-RU"/>
              </w:rPr>
              <w:t>Стратегия и тактика</w:t>
            </w:r>
          </w:p>
          <w:p w:rsidR="00FB54A5" w:rsidRDefault="00FB54A5" w:rsidP="00031AFC">
            <w:pPr>
              <w:pStyle w:val="a4"/>
              <w:numPr>
                <w:ilvl w:val="1"/>
                <w:numId w:val="2"/>
              </w:numPr>
              <w:spacing w:after="0" w:line="240" w:lineRule="auto"/>
              <w:ind w:left="607" w:hanging="567"/>
              <w:rPr>
                <w:b/>
                <w:szCs w:val="20"/>
                <w:lang w:val="ru-RU"/>
              </w:rPr>
            </w:pPr>
            <w:r w:rsidRPr="00FB54A5">
              <w:rPr>
                <w:b/>
                <w:szCs w:val="20"/>
                <w:lang w:val="ru-RU"/>
              </w:rPr>
              <w:t>Соревновательный путь (согласно Приложения 1)</w:t>
            </w:r>
          </w:p>
          <w:p w:rsidR="00FB54A5" w:rsidRPr="00FB54A5" w:rsidRDefault="00031AFC" w:rsidP="00031AFC">
            <w:pPr>
              <w:pStyle w:val="a4"/>
              <w:numPr>
                <w:ilvl w:val="2"/>
                <w:numId w:val="2"/>
              </w:numPr>
              <w:spacing w:after="0" w:line="240" w:lineRule="auto"/>
              <w:ind w:left="607" w:hanging="567"/>
              <w:jc w:val="left"/>
              <w:rPr>
                <w:szCs w:val="20"/>
                <w:lang w:val="ru-RU"/>
              </w:rPr>
            </w:pPr>
            <w:r>
              <w:rPr>
                <w:szCs w:val="20"/>
                <w:lang w:val="ru-RU"/>
              </w:rPr>
              <w:t>с</w:t>
            </w:r>
            <w:r w:rsidR="00FB54A5" w:rsidRPr="00FB54A5">
              <w:rPr>
                <w:szCs w:val="20"/>
                <w:lang w:val="ru-RU"/>
              </w:rPr>
              <w:t xml:space="preserve">оздать новый базовый уровень соревнований </w:t>
            </w:r>
            <w:r w:rsidR="00FB54A5" w:rsidRPr="00FB54A5">
              <w:rPr>
                <w:b/>
                <w:szCs w:val="20"/>
                <w:lang w:val="ru-RU"/>
              </w:rPr>
              <w:t>Открытый региональный Турнир</w:t>
            </w:r>
          </w:p>
          <w:p w:rsidR="00FB54A5" w:rsidRDefault="00031AFC" w:rsidP="00031AFC">
            <w:pPr>
              <w:pStyle w:val="a4"/>
              <w:numPr>
                <w:ilvl w:val="2"/>
                <w:numId w:val="2"/>
              </w:numPr>
              <w:spacing w:after="0" w:line="240" w:lineRule="auto"/>
              <w:ind w:left="607" w:hanging="567"/>
              <w:jc w:val="left"/>
              <w:rPr>
                <w:szCs w:val="20"/>
                <w:lang w:val="ru-RU"/>
              </w:rPr>
            </w:pPr>
            <w:r>
              <w:rPr>
                <w:szCs w:val="20"/>
                <w:lang w:val="ru-RU"/>
              </w:rPr>
              <w:t>о</w:t>
            </w:r>
            <w:r w:rsidR="00FB54A5" w:rsidRPr="00031AFC">
              <w:rPr>
                <w:szCs w:val="20"/>
                <w:lang w:val="ru-RU"/>
              </w:rPr>
              <w:t>беспечить квалификац</w:t>
            </w:r>
            <w:r w:rsidRPr="00031AFC">
              <w:rPr>
                <w:szCs w:val="20"/>
                <w:lang w:val="ru-RU"/>
              </w:rPr>
              <w:t xml:space="preserve">ионный маршрут </w:t>
            </w:r>
            <w:r w:rsidR="00FB54A5" w:rsidRPr="00031AFC">
              <w:rPr>
                <w:szCs w:val="20"/>
                <w:lang w:val="ru-RU"/>
              </w:rPr>
              <w:t>через рейтинг и результаты</w:t>
            </w:r>
            <w:r w:rsidRPr="00031AFC">
              <w:rPr>
                <w:szCs w:val="20"/>
                <w:lang w:val="ru-RU"/>
              </w:rPr>
              <w:t xml:space="preserve"> регионального уровня</w:t>
            </w:r>
            <w:r w:rsidR="00FB54A5" w:rsidRPr="00031AFC">
              <w:rPr>
                <w:szCs w:val="20"/>
                <w:lang w:val="ru-RU"/>
              </w:rPr>
              <w:t xml:space="preserve"> </w:t>
            </w:r>
            <w:r w:rsidRPr="00031AFC">
              <w:rPr>
                <w:szCs w:val="20"/>
                <w:lang w:val="ru-RU"/>
              </w:rPr>
              <w:t xml:space="preserve">в </w:t>
            </w:r>
            <w:r w:rsidRPr="00031AFC">
              <w:rPr>
                <w:b/>
                <w:szCs w:val="20"/>
                <w:lang w:val="ru-RU"/>
              </w:rPr>
              <w:t xml:space="preserve">Открытые международные </w:t>
            </w:r>
            <w:r w:rsidRPr="00031AFC">
              <w:rPr>
                <w:szCs w:val="20"/>
                <w:lang w:val="ru-RU"/>
              </w:rPr>
              <w:t>соревнования</w:t>
            </w:r>
          </w:p>
          <w:p w:rsidR="00031AFC" w:rsidRDefault="00031AFC" w:rsidP="00031AFC">
            <w:pPr>
              <w:pStyle w:val="a4"/>
              <w:numPr>
                <w:ilvl w:val="2"/>
                <w:numId w:val="2"/>
              </w:numPr>
              <w:spacing w:after="0" w:line="240" w:lineRule="auto"/>
              <w:ind w:left="607" w:hanging="567"/>
              <w:jc w:val="left"/>
              <w:rPr>
                <w:szCs w:val="20"/>
                <w:lang w:val="ru-RU"/>
              </w:rPr>
            </w:pPr>
            <w:r>
              <w:rPr>
                <w:szCs w:val="20"/>
                <w:lang w:val="ru-RU"/>
              </w:rPr>
              <w:t xml:space="preserve">обеспечить квалификационный маршрут на </w:t>
            </w:r>
            <w:r w:rsidRPr="00031AFC">
              <w:rPr>
                <w:b/>
                <w:szCs w:val="20"/>
                <w:lang w:val="ru-RU"/>
              </w:rPr>
              <w:t>Чемпионаты Мира</w:t>
            </w:r>
            <w:r>
              <w:rPr>
                <w:szCs w:val="20"/>
                <w:lang w:val="ru-RU"/>
              </w:rPr>
              <w:t xml:space="preserve"> более ориентированный на региональные результаты</w:t>
            </w:r>
          </w:p>
          <w:p w:rsidR="00031AFC" w:rsidRDefault="00031AFC" w:rsidP="00031AFC">
            <w:pPr>
              <w:pStyle w:val="a4"/>
              <w:numPr>
                <w:ilvl w:val="2"/>
                <w:numId w:val="2"/>
              </w:numPr>
              <w:spacing w:after="0" w:line="240" w:lineRule="auto"/>
              <w:ind w:left="607" w:hanging="567"/>
              <w:jc w:val="left"/>
              <w:rPr>
                <w:szCs w:val="20"/>
                <w:lang w:val="ru-RU"/>
              </w:rPr>
            </w:pPr>
            <w:r>
              <w:rPr>
                <w:szCs w:val="20"/>
                <w:lang w:val="ru-RU"/>
              </w:rPr>
              <w:t xml:space="preserve">Выровнять в один уровень существующие мероприятия МПК (Пара Азиатские и Пара Американские Игры) с </w:t>
            </w:r>
            <w:r w:rsidRPr="00031AFC">
              <w:rPr>
                <w:b/>
                <w:szCs w:val="20"/>
                <w:lang w:val="ru-RU"/>
              </w:rPr>
              <w:t>Открытыми региональными</w:t>
            </w:r>
            <w:r>
              <w:rPr>
                <w:szCs w:val="20"/>
                <w:lang w:val="ru-RU"/>
              </w:rPr>
              <w:t xml:space="preserve"> турнирами</w:t>
            </w:r>
          </w:p>
          <w:p w:rsidR="00031AFC" w:rsidRPr="00335E96" w:rsidRDefault="00335E96" w:rsidP="00031AFC">
            <w:pPr>
              <w:pStyle w:val="a4"/>
              <w:numPr>
                <w:ilvl w:val="1"/>
                <w:numId w:val="2"/>
              </w:numPr>
              <w:spacing w:after="0" w:line="240" w:lineRule="auto"/>
              <w:ind w:left="607" w:hanging="567"/>
              <w:jc w:val="left"/>
              <w:rPr>
                <w:b/>
                <w:szCs w:val="20"/>
                <w:lang w:val="ru-RU"/>
              </w:rPr>
            </w:pPr>
            <w:r w:rsidRPr="00335E96">
              <w:rPr>
                <w:b/>
                <w:szCs w:val="20"/>
                <w:lang w:val="ru-RU"/>
              </w:rPr>
              <w:t>Соревновательный опыт</w:t>
            </w:r>
          </w:p>
          <w:p w:rsidR="00335E96" w:rsidRDefault="00335E96" w:rsidP="00335E96">
            <w:pPr>
              <w:pStyle w:val="a4"/>
              <w:numPr>
                <w:ilvl w:val="2"/>
                <w:numId w:val="2"/>
              </w:numPr>
              <w:spacing w:after="0" w:line="240" w:lineRule="auto"/>
              <w:ind w:left="607" w:hanging="567"/>
              <w:jc w:val="left"/>
              <w:rPr>
                <w:szCs w:val="20"/>
                <w:lang w:val="ru-RU"/>
              </w:rPr>
            </w:pPr>
            <w:r>
              <w:rPr>
                <w:szCs w:val="20"/>
                <w:lang w:val="ru-RU"/>
              </w:rPr>
              <w:t xml:space="preserve">создать ежегодный соревновательный сезон начинающийся предпочтительно с 1 марта и оканчивающийся 31 ноября </w:t>
            </w:r>
          </w:p>
          <w:p w:rsidR="00335E96" w:rsidRDefault="00335E96" w:rsidP="00335E96">
            <w:pPr>
              <w:pStyle w:val="a4"/>
              <w:numPr>
                <w:ilvl w:val="2"/>
                <w:numId w:val="2"/>
              </w:numPr>
              <w:spacing w:after="0" w:line="240" w:lineRule="auto"/>
              <w:ind w:left="607" w:hanging="567"/>
              <w:jc w:val="left"/>
              <w:rPr>
                <w:szCs w:val="20"/>
                <w:lang w:val="ru-RU"/>
              </w:rPr>
            </w:pPr>
            <w:r>
              <w:rPr>
                <w:szCs w:val="20"/>
                <w:lang w:val="ru-RU"/>
              </w:rPr>
              <w:t>создать фазу главных соревнований сезона предпочтительно с 1 июня ежегодно</w:t>
            </w:r>
          </w:p>
          <w:p w:rsidR="00335E96" w:rsidRDefault="00335E96" w:rsidP="00335E96">
            <w:pPr>
              <w:pStyle w:val="a4"/>
              <w:numPr>
                <w:ilvl w:val="2"/>
                <w:numId w:val="2"/>
              </w:numPr>
              <w:spacing w:after="0" w:line="240" w:lineRule="auto"/>
              <w:ind w:left="607" w:hanging="567"/>
              <w:jc w:val="left"/>
              <w:rPr>
                <w:szCs w:val="20"/>
                <w:lang w:val="ru-RU"/>
              </w:rPr>
            </w:pPr>
            <w:r w:rsidRPr="00335E96">
              <w:rPr>
                <w:szCs w:val="20"/>
                <w:lang w:val="ru-RU"/>
              </w:rPr>
              <w:t xml:space="preserve">где это возможно, согласовать тип событий сезона соревнований, чтобы обеспечить логическую последовательность событий в течение сезона, предпочтительно достигая кульминации в </w:t>
            </w:r>
            <w:r>
              <w:rPr>
                <w:szCs w:val="20"/>
                <w:lang w:val="ru-RU"/>
              </w:rPr>
              <w:t>главный турнир текущего года</w:t>
            </w:r>
          </w:p>
          <w:p w:rsidR="00335E96" w:rsidRDefault="00335E96" w:rsidP="00335E96">
            <w:pPr>
              <w:pStyle w:val="a4"/>
              <w:numPr>
                <w:ilvl w:val="2"/>
                <w:numId w:val="2"/>
              </w:numPr>
              <w:spacing w:after="0" w:line="240" w:lineRule="auto"/>
              <w:ind w:left="607" w:hanging="567"/>
              <w:jc w:val="left"/>
              <w:rPr>
                <w:szCs w:val="20"/>
                <w:lang w:val="ru-RU"/>
              </w:rPr>
            </w:pPr>
            <w:r w:rsidRPr="00335E96">
              <w:rPr>
                <w:szCs w:val="20"/>
                <w:lang w:val="ru-RU"/>
              </w:rPr>
              <w:t>организовывать и распределять доступ к</w:t>
            </w:r>
            <w:r>
              <w:rPr>
                <w:szCs w:val="20"/>
                <w:lang w:val="ru-RU"/>
              </w:rPr>
              <w:t xml:space="preserve"> соревнованиям на</w:t>
            </w:r>
            <w:r w:rsidRPr="00335E96">
              <w:rPr>
                <w:szCs w:val="20"/>
                <w:lang w:val="ru-RU"/>
              </w:rPr>
              <w:t xml:space="preserve"> более централизованной и скоординированной основе для обеспечения более эффективного процесса регистрации и справедливого доступа к </w:t>
            </w:r>
            <w:r>
              <w:rPr>
                <w:szCs w:val="20"/>
                <w:lang w:val="ru-RU"/>
              </w:rPr>
              <w:t>соревнованиям</w:t>
            </w:r>
            <w:r w:rsidRPr="00335E96">
              <w:rPr>
                <w:szCs w:val="20"/>
                <w:lang w:val="ru-RU"/>
              </w:rPr>
              <w:t xml:space="preserve"> для всех стран-членов</w:t>
            </w:r>
          </w:p>
          <w:p w:rsidR="00335E96" w:rsidRPr="00335E96" w:rsidRDefault="00335E96" w:rsidP="00335E96">
            <w:pPr>
              <w:pStyle w:val="a4"/>
              <w:numPr>
                <w:ilvl w:val="1"/>
                <w:numId w:val="2"/>
              </w:numPr>
              <w:spacing w:after="0" w:line="240" w:lineRule="auto"/>
              <w:ind w:left="607" w:hanging="567"/>
              <w:jc w:val="left"/>
              <w:rPr>
                <w:b/>
                <w:szCs w:val="20"/>
                <w:lang w:val="ru-RU"/>
              </w:rPr>
            </w:pPr>
            <w:r w:rsidRPr="00335E96">
              <w:rPr>
                <w:b/>
                <w:szCs w:val="20"/>
                <w:lang w:val="ru-RU"/>
              </w:rPr>
              <w:t>Развитие системы</w:t>
            </w:r>
          </w:p>
          <w:p w:rsidR="00335E96" w:rsidRDefault="00335E96" w:rsidP="00335E96">
            <w:pPr>
              <w:pStyle w:val="a4"/>
              <w:numPr>
                <w:ilvl w:val="2"/>
                <w:numId w:val="2"/>
              </w:numPr>
              <w:spacing w:after="0" w:line="240" w:lineRule="auto"/>
              <w:ind w:left="607" w:hanging="567"/>
              <w:jc w:val="left"/>
              <w:rPr>
                <w:szCs w:val="20"/>
                <w:lang w:val="ru-RU"/>
              </w:rPr>
            </w:pPr>
            <w:r w:rsidRPr="00335E96">
              <w:rPr>
                <w:szCs w:val="20"/>
                <w:lang w:val="ru-RU"/>
              </w:rPr>
              <w:t xml:space="preserve">разработать эффективную систему управления </w:t>
            </w:r>
            <w:r w:rsidR="00D2361F">
              <w:rPr>
                <w:szCs w:val="20"/>
                <w:lang w:val="ru-RU"/>
              </w:rPr>
              <w:t>соревнованиями, которая делает эффективнее</w:t>
            </w:r>
            <w:r w:rsidRPr="00335E96">
              <w:rPr>
                <w:szCs w:val="20"/>
                <w:lang w:val="ru-RU"/>
              </w:rPr>
              <w:t xml:space="preserve"> </w:t>
            </w:r>
            <w:r w:rsidRPr="00335E96">
              <w:rPr>
                <w:szCs w:val="20"/>
                <w:lang w:val="ru-RU"/>
              </w:rPr>
              <w:lastRenderedPageBreak/>
              <w:t xml:space="preserve">использование данных и технологии, </w:t>
            </w:r>
            <w:r w:rsidR="00D2361F">
              <w:rPr>
                <w:szCs w:val="20"/>
                <w:lang w:val="ru-RU"/>
              </w:rPr>
              <w:t xml:space="preserve">позволяющих </w:t>
            </w:r>
            <w:r w:rsidRPr="00335E96">
              <w:rPr>
                <w:szCs w:val="20"/>
                <w:lang w:val="ru-RU"/>
              </w:rPr>
              <w:t xml:space="preserve">повысить эффективность </w:t>
            </w:r>
            <w:r w:rsidR="00D2361F">
              <w:rPr>
                <w:szCs w:val="20"/>
                <w:lang w:val="ru-RU"/>
              </w:rPr>
              <w:t>проведения соревнований</w:t>
            </w:r>
          </w:p>
          <w:p w:rsidR="00335E96" w:rsidRDefault="00B23872" w:rsidP="00335E96">
            <w:pPr>
              <w:pStyle w:val="a4"/>
              <w:numPr>
                <w:ilvl w:val="2"/>
                <w:numId w:val="2"/>
              </w:numPr>
              <w:spacing w:after="0" w:line="240" w:lineRule="auto"/>
              <w:ind w:left="607" w:hanging="567"/>
              <w:jc w:val="left"/>
              <w:rPr>
                <w:szCs w:val="20"/>
                <w:lang w:val="ru-RU"/>
              </w:rPr>
            </w:pPr>
            <w:r>
              <w:rPr>
                <w:szCs w:val="20"/>
                <w:lang w:val="ru-RU"/>
              </w:rPr>
              <w:t xml:space="preserve">оценить и сертифицировать способность каждой страны-члена </w:t>
            </w:r>
            <w:r w:rsidR="00D80745">
              <w:rPr>
                <w:szCs w:val="20"/>
                <w:lang w:val="ru-RU"/>
              </w:rPr>
              <w:t xml:space="preserve">принимать конкретные типы соревнований путем назначения </w:t>
            </w:r>
            <w:proofErr w:type="spellStart"/>
            <w:r w:rsidR="00D80745">
              <w:rPr>
                <w:szCs w:val="20"/>
                <w:lang w:val="ru-RU"/>
              </w:rPr>
              <w:t>грейда</w:t>
            </w:r>
            <w:proofErr w:type="spellEnd"/>
            <w:r w:rsidR="00D80745">
              <w:rPr>
                <w:szCs w:val="20"/>
                <w:lang w:val="ru-RU"/>
              </w:rPr>
              <w:t xml:space="preserve"> (класса), на основании имеющихся у них инфраструктуре и человеческих ресурсов.</w:t>
            </w:r>
          </w:p>
          <w:p w:rsidR="00D80745" w:rsidRDefault="009D7128" w:rsidP="00335E96">
            <w:pPr>
              <w:pStyle w:val="a4"/>
              <w:numPr>
                <w:ilvl w:val="2"/>
                <w:numId w:val="2"/>
              </w:numPr>
              <w:spacing w:after="0" w:line="240" w:lineRule="auto"/>
              <w:ind w:left="607" w:hanging="567"/>
              <w:jc w:val="left"/>
              <w:rPr>
                <w:szCs w:val="20"/>
                <w:lang w:val="ru-RU"/>
              </w:rPr>
            </w:pPr>
            <w:r>
              <w:rPr>
                <w:szCs w:val="20"/>
                <w:lang w:val="ru-RU"/>
              </w:rPr>
              <w:t>н</w:t>
            </w:r>
            <w:r w:rsidR="00D80745">
              <w:rPr>
                <w:szCs w:val="20"/>
                <w:lang w:val="ru-RU"/>
              </w:rPr>
              <w:t xml:space="preserve">астроить образовательную деятельность и деятельность по развитию на поддержку стран-членов в достижении ими целевого </w:t>
            </w:r>
            <w:proofErr w:type="spellStart"/>
            <w:r w:rsidR="00D80745">
              <w:rPr>
                <w:szCs w:val="20"/>
                <w:lang w:val="ru-RU"/>
              </w:rPr>
              <w:t>грейда</w:t>
            </w:r>
            <w:proofErr w:type="spellEnd"/>
            <w:r w:rsidR="00D80745">
              <w:rPr>
                <w:szCs w:val="20"/>
                <w:lang w:val="ru-RU"/>
              </w:rPr>
              <w:t xml:space="preserve"> и </w:t>
            </w:r>
            <w:r>
              <w:rPr>
                <w:szCs w:val="20"/>
                <w:lang w:val="ru-RU"/>
              </w:rPr>
              <w:t>развития</w:t>
            </w:r>
            <w:r w:rsidR="00D80745">
              <w:rPr>
                <w:szCs w:val="20"/>
                <w:lang w:val="ru-RU"/>
              </w:rPr>
              <w:t xml:space="preserve"> в рамках системы </w:t>
            </w:r>
            <w:proofErr w:type="spellStart"/>
            <w:r w:rsidR="00D80745">
              <w:rPr>
                <w:szCs w:val="20"/>
                <w:lang w:val="ru-RU"/>
              </w:rPr>
              <w:t>грейдов</w:t>
            </w:r>
            <w:proofErr w:type="spellEnd"/>
            <w:r w:rsidR="00D80745">
              <w:rPr>
                <w:szCs w:val="20"/>
                <w:lang w:val="ru-RU"/>
              </w:rPr>
              <w:t>, чтобы увеличить их возможности принимать соревнования.</w:t>
            </w:r>
          </w:p>
          <w:p w:rsidR="00D80745" w:rsidRDefault="009D7128" w:rsidP="00335E96">
            <w:pPr>
              <w:pStyle w:val="a4"/>
              <w:numPr>
                <w:ilvl w:val="2"/>
                <w:numId w:val="2"/>
              </w:numPr>
              <w:spacing w:after="0" w:line="240" w:lineRule="auto"/>
              <w:ind w:left="607" w:hanging="567"/>
              <w:jc w:val="left"/>
              <w:rPr>
                <w:szCs w:val="20"/>
                <w:lang w:val="ru-RU"/>
              </w:rPr>
            </w:pPr>
            <w:r>
              <w:rPr>
                <w:szCs w:val="20"/>
                <w:lang w:val="ru-RU"/>
              </w:rPr>
              <w:t>Разработать структуру обработки заявок на проведение соревнований, позволяющую распределять соревнования на длительный период времени (например, повторяющийся турнир может проходить в стране в течение 2-х и более лет)</w:t>
            </w:r>
          </w:p>
          <w:p w:rsidR="009D7128" w:rsidRPr="00205F93" w:rsidRDefault="009D7128" w:rsidP="009D7128">
            <w:pPr>
              <w:pStyle w:val="a4"/>
              <w:numPr>
                <w:ilvl w:val="1"/>
                <w:numId w:val="2"/>
              </w:numPr>
              <w:spacing w:after="0" w:line="240" w:lineRule="auto"/>
              <w:ind w:left="607" w:hanging="567"/>
              <w:jc w:val="left"/>
              <w:rPr>
                <w:b/>
                <w:szCs w:val="20"/>
                <w:lang w:val="ru-RU"/>
              </w:rPr>
            </w:pPr>
            <w:r w:rsidRPr="00205F93">
              <w:rPr>
                <w:b/>
                <w:szCs w:val="20"/>
                <w:lang w:val="ru-RU"/>
              </w:rPr>
              <w:t xml:space="preserve">Правила и </w:t>
            </w:r>
            <w:r w:rsidR="004E2183">
              <w:rPr>
                <w:b/>
                <w:szCs w:val="20"/>
                <w:lang w:val="ru-RU"/>
              </w:rPr>
              <w:t>регламенты</w:t>
            </w:r>
          </w:p>
          <w:p w:rsidR="009D7128" w:rsidRDefault="009E3EA3" w:rsidP="00ED4442">
            <w:pPr>
              <w:pStyle w:val="a4"/>
              <w:numPr>
                <w:ilvl w:val="2"/>
                <w:numId w:val="2"/>
              </w:numPr>
              <w:spacing w:after="0" w:line="240" w:lineRule="auto"/>
              <w:ind w:left="607" w:hanging="567"/>
              <w:jc w:val="left"/>
              <w:rPr>
                <w:szCs w:val="20"/>
                <w:lang w:val="ru-RU"/>
              </w:rPr>
            </w:pPr>
            <w:r>
              <w:rPr>
                <w:szCs w:val="20"/>
                <w:lang w:val="ru-RU"/>
              </w:rPr>
              <w:t>п</w:t>
            </w:r>
            <w:r w:rsidR="001407FE">
              <w:rPr>
                <w:szCs w:val="20"/>
                <w:lang w:val="ru-RU"/>
              </w:rPr>
              <w:t xml:space="preserve">ересмотр всех форматов соревнований, используемых </w:t>
            </w:r>
            <w:r w:rsidR="001407FE">
              <w:rPr>
                <w:szCs w:val="20"/>
                <w:lang w:val="en-US"/>
              </w:rPr>
              <w:t>BISFed</w:t>
            </w:r>
            <w:r w:rsidR="001407FE">
              <w:rPr>
                <w:szCs w:val="20"/>
                <w:lang w:val="ru-RU"/>
              </w:rPr>
              <w:t>, чтобы обеспечить:</w:t>
            </w:r>
          </w:p>
          <w:p w:rsidR="001407FE" w:rsidRDefault="009E3EA3" w:rsidP="00ED4442">
            <w:pPr>
              <w:pStyle w:val="a4"/>
              <w:numPr>
                <w:ilvl w:val="3"/>
                <w:numId w:val="2"/>
              </w:numPr>
              <w:spacing w:after="0" w:line="240" w:lineRule="auto"/>
              <w:ind w:left="749"/>
              <w:jc w:val="left"/>
              <w:rPr>
                <w:szCs w:val="20"/>
                <w:lang w:val="ru-RU"/>
              </w:rPr>
            </w:pPr>
            <w:r>
              <w:rPr>
                <w:szCs w:val="20"/>
                <w:lang w:val="ru-RU"/>
              </w:rPr>
              <w:t>большую согласованность между соревнованиями разного формата</w:t>
            </w:r>
          </w:p>
          <w:p w:rsidR="009E3EA3" w:rsidRDefault="009E3EA3" w:rsidP="00ED4442">
            <w:pPr>
              <w:pStyle w:val="a4"/>
              <w:numPr>
                <w:ilvl w:val="3"/>
                <w:numId w:val="2"/>
              </w:numPr>
              <w:spacing w:after="0" w:line="240" w:lineRule="auto"/>
              <w:ind w:left="749"/>
              <w:jc w:val="left"/>
              <w:rPr>
                <w:szCs w:val="20"/>
                <w:lang w:val="ru-RU"/>
              </w:rPr>
            </w:pPr>
            <w:r>
              <w:rPr>
                <w:szCs w:val="20"/>
                <w:lang w:val="ru-RU"/>
              </w:rPr>
              <w:t>большие промежутки отдыха и восстановления между матчами в ходе соревнований, когда это возможно</w:t>
            </w:r>
          </w:p>
          <w:p w:rsidR="009E3EA3" w:rsidRDefault="009E3EA3" w:rsidP="00ED4442">
            <w:pPr>
              <w:pStyle w:val="a4"/>
              <w:numPr>
                <w:ilvl w:val="3"/>
                <w:numId w:val="2"/>
              </w:numPr>
              <w:spacing w:after="0" w:line="240" w:lineRule="auto"/>
              <w:ind w:left="749"/>
              <w:jc w:val="left"/>
              <w:rPr>
                <w:szCs w:val="20"/>
                <w:lang w:val="ru-RU"/>
              </w:rPr>
            </w:pPr>
            <w:r>
              <w:rPr>
                <w:szCs w:val="20"/>
                <w:lang w:val="ru-RU"/>
              </w:rPr>
              <w:t>большее количество матчей на участника, когда это возможно</w:t>
            </w:r>
          </w:p>
          <w:p w:rsidR="009E3EA3" w:rsidRDefault="009E3EA3" w:rsidP="00ED4442">
            <w:pPr>
              <w:pStyle w:val="a4"/>
              <w:numPr>
                <w:ilvl w:val="3"/>
                <w:numId w:val="2"/>
              </w:numPr>
              <w:spacing w:after="0" w:line="240" w:lineRule="auto"/>
              <w:ind w:left="749"/>
              <w:jc w:val="left"/>
              <w:rPr>
                <w:szCs w:val="20"/>
                <w:lang w:val="ru-RU"/>
              </w:rPr>
            </w:pPr>
            <w:r>
              <w:rPr>
                <w:szCs w:val="20"/>
                <w:lang w:val="ru-RU"/>
              </w:rPr>
              <w:t>простые и понятные выводы в плей-офф</w:t>
            </w:r>
          </w:p>
          <w:p w:rsidR="009E3EA3" w:rsidRDefault="009E3EA3" w:rsidP="00ED4442">
            <w:pPr>
              <w:pStyle w:val="a4"/>
              <w:numPr>
                <w:ilvl w:val="2"/>
                <w:numId w:val="2"/>
              </w:numPr>
              <w:spacing w:after="0" w:line="240" w:lineRule="auto"/>
              <w:ind w:left="607" w:hanging="567"/>
              <w:jc w:val="left"/>
              <w:rPr>
                <w:szCs w:val="20"/>
                <w:lang w:val="ru-RU"/>
              </w:rPr>
            </w:pPr>
            <w:r>
              <w:rPr>
                <w:szCs w:val="20"/>
                <w:lang w:val="ru-RU"/>
              </w:rPr>
              <w:t xml:space="preserve">пересмотр правил соревнований и регулирования, используемых в соревнованиях </w:t>
            </w:r>
            <w:r>
              <w:rPr>
                <w:szCs w:val="20"/>
                <w:lang w:val="en-US"/>
              </w:rPr>
              <w:t>BISFed</w:t>
            </w:r>
            <w:r>
              <w:rPr>
                <w:szCs w:val="20"/>
                <w:lang w:val="ru-RU"/>
              </w:rPr>
              <w:t>, чтобы обеспечить:</w:t>
            </w:r>
          </w:p>
          <w:p w:rsidR="009E3EA3" w:rsidRDefault="009E3EA3" w:rsidP="00ED4442">
            <w:pPr>
              <w:pStyle w:val="a4"/>
              <w:numPr>
                <w:ilvl w:val="3"/>
                <w:numId w:val="2"/>
              </w:numPr>
              <w:spacing w:after="0" w:line="240" w:lineRule="auto"/>
              <w:ind w:left="749"/>
              <w:jc w:val="left"/>
              <w:rPr>
                <w:szCs w:val="20"/>
                <w:lang w:val="ru-RU"/>
              </w:rPr>
            </w:pPr>
            <w:r>
              <w:rPr>
                <w:szCs w:val="20"/>
                <w:lang w:val="ru-RU"/>
              </w:rPr>
              <w:t>большую согласованность и доступ к разминочным кортам</w:t>
            </w:r>
            <w:r w:rsidR="00804075">
              <w:rPr>
                <w:szCs w:val="20"/>
                <w:lang w:val="ru-RU"/>
              </w:rPr>
              <w:t xml:space="preserve"> </w:t>
            </w:r>
          </w:p>
          <w:p w:rsidR="009E3EA3" w:rsidRDefault="00CD6B1D" w:rsidP="00ED4442">
            <w:pPr>
              <w:pStyle w:val="a4"/>
              <w:numPr>
                <w:ilvl w:val="3"/>
                <w:numId w:val="2"/>
              </w:numPr>
              <w:spacing w:after="0" w:line="240" w:lineRule="auto"/>
              <w:ind w:left="749"/>
              <w:jc w:val="left"/>
              <w:rPr>
                <w:szCs w:val="20"/>
                <w:lang w:val="ru-RU"/>
              </w:rPr>
            </w:pPr>
            <w:r>
              <w:rPr>
                <w:szCs w:val="20"/>
                <w:lang w:val="ru-RU"/>
              </w:rPr>
              <w:t>улучшение процедур разминки и в комнате ожидания</w:t>
            </w:r>
          </w:p>
          <w:p w:rsidR="00CD6B1D" w:rsidRDefault="00CD6B1D" w:rsidP="00ED4442">
            <w:pPr>
              <w:pStyle w:val="a4"/>
              <w:numPr>
                <w:ilvl w:val="3"/>
                <w:numId w:val="2"/>
              </w:numPr>
              <w:spacing w:after="0" w:line="240" w:lineRule="auto"/>
              <w:ind w:left="749"/>
              <w:jc w:val="left"/>
              <w:rPr>
                <w:szCs w:val="20"/>
                <w:lang w:val="ru-RU"/>
              </w:rPr>
            </w:pPr>
            <w:r>
              <w:rPr>
                <w:szCs w:val="20"/>
                <w:lang w:val="ru-RU"/>
              </w:rPr>
              <w:t>облегчить процедуры управления соревнованиями и участия в них</w:t>
            </w:r>
          </w:p>
          <w:p w:rsidR="00CD6B1D" w:rsidRDefault="00CD6B1D" w:rsidP="00ED4442">
            <w:pPr>
              <w:pStyle w:val="a4"/>
              <w:numPr>
                <w:ilvl w:val="3"/>
                <w:numId w:val="2"/>
              </w:numPr>
              <w:spacing w:after="0" w:line="240" w:lineRule="auto"/>
              <w:ind w:left="749"/>
              <w:jc w:val="left"/>
              <w:rPr>
                <w:szCs w:val="20"/>
                <w:lang w:val="ru-RU"/>
              </w:rPr>
            </w:pPr>
            <w:r>
              <w:rPr>
                <w:szCs w:val="20"/>
                <w:lang w:val="ru-RU"/>
              </w:rPr>
              <w:t xml:space="preserve">образование </w:t>
            </w:r>
            <w:r w:rsidRPr="00CD6B1D">
              <w:rPr>
                <w:szCs w:val="20"/>
                <w:lang w:val="ru-RU"/>
              </w:rPr>
              <w:t>для оказания помощи всем странам-членам</w:t>
            </w:r>
            <w:r>
              <w:rPr>
                <w:szCs w:val="20"/>
                <w:lang w:val="ru-RU"/>
              </w:rPr>
              <w:t xml:space="preserve"> в применении норм и правил соревнований</w:t>
            </w:r>
          </w:p>
          <w:p w:rsidR="00CD6B1D" w:rsidRDefault="00ED4442" w:rsidP="00ED4442">
            <w:pPr>
              <w:pStyle w:val="a4"/>
              <w:numPr>
                <w:ilvl w:val="2"/>
                <w:numId w:val="2"/>
              </w:numPr>
              <w:spacing w:after="0" w:line="240" w:lineRule="auto"/>
              <w:ind w:left="607" w:hanging="567"/>
              <w:jc w:val="left"/>
              <w:rPr>
                <w:szCs w:val="20"/>
                <w:lang w:val="ru-RU"/>
              </w:rPr>
            </w:pPr>
            <w:r>
              <w:rPr>
                <w:szCs w:val="20"/>
                <w:lang w:val="ru-RU"/>
              </w:rPr>
              <w:t xml:space="preserve">анализ и </w:t>
            </w:r>
            <w:r w:rsidR="00CD6B1D">
              <w:rPr>
                <w:szCs w:val="20"/>
                <w:lang w:val="ru-RU"/>
              </w:rPr>
              <w:t xml:space="preserve">пересмотр </w:t>
            </w:r>
            <w:r>
              <w:rPr>
                <w:szCs w:val="20"/>
                <w:lang w:val="ru-RU"/>
              </w:rPr>
              <w:t>системы мирового рейтинга на основе рекомендаций и советов эк</w:t>
            </w:r>
            <w:r w:rsidR="004E2183">
              <w:rPr>
                <w:szCs w:val="20"/>
                <w:lang w:val="ru-RU"/>
              </w:rPr>
              <w:t>с</w:t>
            </w:r>
            <w:r>
              <w:rPr>
                <w:szCs w:val="20"/>
                <w:lang w:val="ru-RU"/>
              </w:rPr>
              <w:t>пертов</w:t>
            </w:r>
          </w:p>
          <w:p w:rsidR="004E2183" w:rsidRPr="001407FE" w:rsidRDefault="004E2183" w:rsidP="004E2183">
            <w:pPr>
              <w:pStyle w:val="a4"/>
              <w:spacing w:after="0" w:line="240" w:lineRule="auto"/>
              <w:ind w:left="607"/>
              <w:jc w:val="left"/>
              <w:rPr>
                <w:szCs w:val="20"/>
                <w:lang w:val="ru-RU"/>
              </w:rPr>
            </w:pPr>
          </w:p>
          <w:p w:rsidR="00D80745" w:rsidRPr="004E2183" w:rsidRDefault="004E2183" w:rsidP="004E2183">
            <w:pPr>
              <w:pStyle w:val="a4"/>
              <w:numPr>
                <w:ilvl w:val="0"/>
                <w:numId w:val="2"/>
              </w:numPr>
              <w:spacing w:after="0" w:line="240" w:lineRule="auto"/>
              <w:rPr>
                <w:b/>
                <w:sz w:val="24"/>
                <w:szCs w:val="24"/>
              </w:rPr>
            </w:pPr>
            <w:r>
              <w:rPr>
                <w:b/>
                <w:sz w:val="24"/>
                <w:szCs w:val="24"/>
                <w:lang w:val="ru-RU"/>
              </w:rPr>
              <w:t>План действий</w:t>
            </w:r>
          </w:p>
          <w:p w:rsidR="004E2183" w:rsidRPr="004E2183" w:rsidRDefault="004E2183" w:rsidP="004E2183">
            <w:pPr>
              <w:pStyle w:val="a4"/>
              <w:spacing w:after="0" w:line="240" w:lineRule="auto"/>
              <w:rPr>
                <w:szCs w:val="20"/>
                <w:lang w:val="ru-RU"/>
              </w:rPr>
            </w:pPr>
            <w:r w:rsidRPr="004E2183">
              <w:rPr>
                <w:szCs w:val="20"/>
                <w:lang w:val="ru-RU"/>
              </w:rPr>
              <w:t xml:space="preserve">(будет опубликован, как только получит одобрение Совета </w:t>
            </w:r>
            <w:r w:rsidRPr="004E2183">
              <w:rPr>
                <w:szCs w:val="20"/>
                <w:lang w:val="en-US"/>
              </w:rPr>
              <w:t>BISFed</w:t>
            </w:r>
            <w:r w:rsidRPr="004E2183">
              <w:rPr>
                <w:szCs w:val="20"/>
                <w:lang w:val="ru-RU"/>
              </w:rPr>
              <w:t>)</w:t>
            </w:r>
          </w:p>
        </w:tc>
      </w:tr>
    </w:tbl>
    <w:p w:rsidR="00EA21FE" w:rsidRDefault="00EA21FE">
      <w:pPr>
        <w:rPr>
          <w:b/>
        </w:rPr>
      </w:pPr>
    </w:p>
    <w:tbl>
      <w:tblPr>
        <w:tblStyle w:val="a3"/>
        <w:tblW w:w="10490" w:type="dxa"/>
        <w:tblInd w:w="-147" w:type="dxa"/>
        <w:tblLook w:val="04A0" w:firstRow="1" w:lastRow="0" w:firstColumn="1" w:lastColumn="0" w:noHBand="0" w:noVBand="1"/>
      </w:tblPr>
      <w:tblGrid>
        <w:gridCol w:w="4672"/>
        <w:gridCol w:w="5818"/>
      </w:tblGrid>
      <w:tr w:rsidR="009501BB" w:rsidRPr="009501BB" w:rsidTr="005A0FB0">
        <w:tc>
          <w:tcPr>
            <w:tcW w:w="4672" w:type="dxa"/>
          </w:tcPr>
          <w:p w:rsidR="009501BB" w:rsidRPr="00AB4BF2" w:rsidRDefault="009501BB" w:rsidP="009501BB">
            <w:pPr>
              <w:ind w:right="-1"/>
              <w:rPr>
                <w:b/>
                <w:sz w:val="24"/>
                <w:szCs w:val="28"/>
              </w:rPr>
            </w:pPr>
            <w:proofErr w:type="spellStart"/>
            <w:r w:rsidRPr="00AB4BF2">
              <w:rPr>
                <w:b/>
                <w:sz w:val="24"/>
                <w:szCs w:val="28"/>
              </w:rPr>
              <w:t>Appendix</w:t>
            </w:r>
            <w:proofErr w:type="spellEnd"/>
            <w:r w:rsidRPr="00AB4BF2">
              <w:rPr>
                <w:b/>
                <w:sz w:val="24"/>
                <w:szCs w:val="28"/>
              </w:rPr>
              <w:t xml:space="preserve"> 1</w:t>
            </w:r>
          </w:p>
          <w:p w:rsidR="009501BB" w:rsidRPr="00AB4BF2" w:rsidRDefault="009501BB" w:rsidP="009501BB">
            <w:pPr>
              <w:rPr>
                <w:b/>
                <w:sz w:val="24"/>
                <w:szCs w:val="28"/>
              </w:rPr>
            </w:pPr>
            <w:r w:rsidRPr="00AB4BF2">
              <w:rPr>
                <w:b/>
                <w:sz w:val="24"/>
                <w:szCs w:val="28"/>
              </w:rPr>
              <w:t xml:space="preserve">2017 - 2020 </w:t>
            </w:r>
            <w:proofErr w:type="spellStart"/>
            <w:r w:rsidRPr="00AB4BF2">
              <w:rPr>
                <w:b/>
                <w:sz w:val="24"/>
                <w:szCs w:val="28"/>
              </w:rPr>
              <w:t>Manual</w:t>
            </w:r>
            <w:proofErr w:type="spellEnd"/>
            <w:r w:rsidRPr="00AB4BF2">
              <w:rPr>
                <w:b/>
                <w:sz w:val="24"/>
                <w:szCs w:val="28"/>
              </w:rPr>
              <w:t xml:space="preserve"> (v2)</w:t>
            </w:r>
          </w:p>
          <w:p w:rsidR="009501BB" w:rsidRPr="00AB4BF2" w:rsidRDefault="009501BB" w:rsidP="009501BB">
            <w:pPr>
              <w:pStyle w:val="a4"/>
              <w:numPr>
                <w:ilvl w:val="0"/>
                <w:numId w:val="4"/>
              </w:numPr>
              <w:spacing w:after="0" w:line="240" w:lineRule="auto"/>
              <w:jc w:val="left"/>
              <w:rPr>
                <w:b/>
                <w:sz w:val="24"/>
                <w:szCs w:val="28"/>
              </w:rPr>
            </w:pPr>
            <w:r w:rsidRPr="00AB4BF2">
              <w:rPr>
                <w:b/>
                <w:sz w:val="24"/>
                <w:szCs w:val="28"/>
              </w:rPr>
              <w:t>Key Principles</w:t>
            </w:r>
          </w:p>
          <w:p w:rsidR="009501BB" w:rsidRPr="00AB4BF2" w:rsidRDefault="009501BB" w:rsidP="009501BB">
            <w:pPr>
              <w:pStyle w:val="a4"/>
              <w:numPr>
                <w:ilvl w:val="1"/>
                <w:numId w:val="4"/>
              </w:numPr>
              <w:spacing w:after="0" w:line="240" w:lineRule="auto"/>
              <w:ind w:left="317" w:hanging="283"/>
              <w:jc w:val="left"/>
              <w:rPr>
                <w:b/>
                <w:sz w:val="24"/>
                <w:szCs w:val="28"/>
              </w:rPr>
            </w:pPr>
            <w:r w:rsidRPr="00AB4BF2">
              <w:rPr>
                <w:b/>
                <w:szCs w:val="28"/>
              </w:rPr>
              <w:t xml:space="preserve">Type of Event: </w:t>
            </w:r>
            <w:r w:rsidRPr="00AB4BF2">
              <w:rPr>
                <w:szCs w:val="28"/>
              </w:rPr>
              <w:t>the competition system is made up of the following types of events:</w:t>
            </w:r>
          </w:p>
          <w:p w:rsidR="009501BB" w:rsidRPr="00AB4BF2" w:rsidRDefault="009501BB" w:rsidP="009501BB">
            <w:pPr>
              <w:pStyle w:val="a4"/>
              <w:numPr>
                <w:ilvl w:val="2"/>
                <w:numId w:val="4"/>
              </w:numPr>
              <w:spacing w:after="0" w:line="240" w:lineRule="auto"/>
              <w:ind w:left="317" w:hanging="283"/>
              <w:jc w:val="left"/>
              <w:rPr>
                <w:b/>
                <w:sz w:val="24"/>
                <w:szCs w:val="28"/>
              </w:rPr>
            </w:pPr>
            <w:r w:rsidRPr="00AB4BF2">
              <w:rPr>
                <w:szCs w:val="28"/>
              </w:rPr>
              <w:t>World Championships / Paralympics</w:t>
            </w:r>
          </w:p>
          <w:p w:rsidR="009501BB" w:rsidRPr="00AB4BF2" w:rsidRDefault="009501BB" w:rsidP="009501BB">
            <w:pPr>
              <w:pStyle w:val="a4"/>
              <w:numPr>
                <w:ilvl w:val="2"/>
                <w:numId w:val="4"/>
              </w:numPr>
              <w:spacing w:after="0" w:line="240" w:lineRule="auto"/>
              <w:ind w:left="317" w:hanging="283"/>
              <w:jc w:val="left"/>
              <w:rPr>
                <w:b/>
                <w:sz w:val="24"/>
                <w:szCs w:val="28"/>
              </w:rPr>
            </w:pPr>
            <w:r w:rsidRPr="00AB4BF2">
              <w:rPr>
                <w:szCs w:val="28"/>
              </w:rPr>
              <w:t>Regional Championships</w:t>
            </w:r>
          </w:p>
          <w:p w:rsidR="009501BB" w:rsidRPr="00AB4BF2" w:rsidRDefault="009501BB" w:rsidP="009501BB">
            <w:pPr>
              <w:pStyle w:val="a4"/>
              <w:numPr>
                <w:ilvl w:val="2"/>
                <w:numId w:val="4"/>
              </w:numPr>
              <w:spacing w:after="0" w:line="240" w:lineRule="auto"/>
              <w:ind w:left="317" w:hanging="283"/>
              <w:jc w:val="left"/>
              <w:rPr>
                <w:b/>
                <w:sz w:val="24"/>
                <w:szCs w:val="28"/>
              </w:rPr>
            </w:pPr>
            <w:r w:rsidRPr="00AB4BF2">
              <w:rPr>
                <w:szCs w:val="28"/>
              </w:rPr>
              <w:t>World Open</w:t>
            </w:r>
          </w:p>
          <w:p w:rsidR="009501BB" w:rsidRPr="00AB4BF2" w:rsidRDefault="009501BB" w:rsidP="009501BB">
            <w:pPr>
              <w:pStyle w:val="a4"/>
              <w:numPr>
                <w:ilvl w:val="2"/>
                <w:numId w:val="4"/>
              </w:numPr>
              <w:spacing w:after="0" w:line="240" w:lineRule="auto"/>
              <w:ind w:left="317" w:hanging="283"/>
              <w:jc w:val="left"/>
              <w:rPr>
                <w:b/>
                <w:sz w:val="24"/>
                <w:szCs w:val="28"/>
              </w:rPr>
            </w:pPr>
            <w:r w:rsidRPr="00AB4BF2">
              <w:rPr>
                <w:szCs w:val="28"/>
              </w:rPr>
              <w:t>Regional Open</w:t>
            </w:r>
          </w:p>
          <w:p w:rsidR="009501BB" w:rsidRPr="00AB4BF2" w:rsidRDefault="009501BB" w:rsidP="009501BB">
            <w:pPr>
              <w:pStyle w:val="a4"/>
              <w:numPr>
                <w:ilvl w:val="1"/>
                <w:numId w:val="4"/>
              </w:numPr>
              <w:spacing w:after="0" w:line="240" w:lineRule="auto"/>
              <w:ind w:left="317" w:hanging="283"/>
              <w:jc w:val="left"/>
              <w:rPr>
                <w:b/>
                <w:sz w:val="24"/>
                <w:szCs w:val="28"/>
              </w:rPr>
            </w:pPr>
            <w:r w:rsidRPr="00AB4BF2">
              <w:rPr>
                <w:b/>
                <w:szCs w:val="28"/>
              </w:rPr>
              <w:t xml:space="preserve">Ranking Period: </w:t>
            </w:r>
            <w:r w:rsidRPr="00AB4BF2">
              <w:rPr>
                <w:szCs w:val="28"/>
              </w:rPr>
              <w:t>the competition system will operate on a two-year rolling basis in order to qualify for the relevant World or Regional Championships, as indicated below;</w:t>
            </w:r>
          </w:p>
          <w:p w:rsidR="009501BB" w:rsidRPr="00AB4BF2" w:rsidRDefault="009501BB" w:rsidP="009501BB">
            <w:pPr>
              <w:pStyle w:val="a4"/>
              <w:numPr>
                <w:ilvl w:val="2"/>
                <w:numId w:val="4"/>
              </w:numPr>
              <w:spacing w:after="0" w:line="240" w:lineRule="auto"/>
              <w:ind w:left="317" w:hanging="283"/>
              <w:jc w:val="left"/>
              <w:rPr>
                <w:b/>
                <w:sz w:val="24"/>
                <w:szCs w:val="28"/>
              </w:rPr>
            </w:pPr>
            <w:r w:rsidRPr="00AB4BF2">
              <w:rPr>
                <w:szCs w:val="28"/>
              </w:rPr>
              <w:t>1st January 2015 to 31</w:t>
            </w:r>
            <w:r w:rsidRPr="00AB4BF2">
              <w:rPr>
                <w:szCs w:val="28"/>
                <w:vertAlign w:val="superscript"/>
              </w:rPr>
              <w:t>st</w:t>
            </w:r>
            <w:r w:rsidRPr="00AB4BF2">
              <w:rPr>
                <w:szCs w:val="28"/>
              </w:rPr>
              <w:t xml:space="preserve"> December 2016 = Qualification to 2017 Regional Championships</w:t>
            </w:r>
          </w:p>
          <w:p w:rsidR="009501BB" w:rsidRPr="00AB4BF2" w:rsidRDefault="009501BB" w:rsidP="009501BB">
            <w:pPr>
              <w:pStyle w:val="a4"/>
              <w:numPr>
                <w:ilvl w:val="2"/>
                <w:numId w:val="4"/>
              </w:numPr>
              <w:spacing w:after="0" w:line="240" w:lineRule="auto"/>
              <w:ind w:left="317" w:hanging="283"/>
              <w:jc w:val="left"/>
              <w:rPr>
                <w:b/>
                <w:sz w:val="24"/>
                <w:szCs w:val="28"/>
              </w:rPr>
            </w:pPr>
            <w:r w:rsidRPr="00AB4BF2">
              <w:rPr>
                <w:szCs w:val="28"/>
              </w:rPr>
              <w:lastRenderedPageBreak/>
              <w:t>1st January 2016 to 31</w:t>
            </w:r>
            <w:r w:rsidRPr="00AB4BF2">
              <w:rPr>
                <w:szCs w:val="28"/>
                <w:vertAlign w:val="superscript"/>
              </w:rPr>
              <w:t>st</w:t>
            </w:r>
            <w:r w:rsidRPr="00AB4BF2">
              <w:rPr>
                <w:szCs w:val="28"/>
              </w:rPr>
              <w:t xml:space="preserve"> December 2017 = Qualification to 2018 World Championships</w:t>
            </w:r>
          </w:p>
          <w:p w:rsidR="009501BB" w:rsidRPr="00AB4BF2" w:rsidRDefault="009501BB" w:rsidP="009501BB">
            <w:pPr>
              <w:pStyle w:val="a4"/>
              <w:numPr>
                <w:ilvl w:val="2"/>
                <w:numId w:val="4"/>
              </w:numPr>
              <w:spacing w:after="0" w:line="240" w:lineRule="auto"/>
              <w:ind w:left="317" w:hanging="283"/>
              <w:jc w:val="left"/>
              <w:rPr>
                <w:b/>
                <w:sz w:val="24"/>
                <w:szCs w:val="28"/>
              </w:rPr>
            </w:pPr>
            <w:r w:rsidRPr="00AB4BF2">
              <w:rPr>
                <w:szCs w:val="28"/>
              </w:rPr>
              <w:t>1st January 2017 to 31</w:t>
            </w:r>
            <w:r w:rsidRPr="00AB4BF2">
              <w:rPr>
                <w:szCs w:val="28"/>
                <w:vertAlign w:val="superscript"/>
              </w:rPr>
              <w:t>st</w:t>
            </w:r>
            <w:r w:rsidRPr="00AB4BF2">
              <w:rPr>
                <w:szCs w:val="28"/>
              </w:rPr>
              <w:t xml:space="preserve"> December 2018 = Qualification to 2019 Regional Championships</w:t>
            </w:r>
          </w:p>
          <w:p w:rsidR="009501BB" w:rsidRPr="00AB4BF2" w:rsidRDefault="009501BB" w:rsidP="009501BB">
            <w:pPr>
              <w:pStyle w:val="a4"/>
              <w:numPr>
                <w:ilvl w:val="2"/>
                <w:numId w:val="4"/>
              </w:numPr>
              <w:spacing w:after="0" w:line="240" w:lineRule="auto"/>
              <w:ind w:left="317" w:hanging="283"/>
              <w:jc w:val="left"/>
              <w:rPr>
                <w:b/>
                <w:sz w:val="24"/>
                <w:szCs w:val="28"/>
              </w:rPr>
            </w:pPr>
            <w:r w:rsidRPr="00AB4BF2">
              <w:rPr>
                <w:szCs w:val="28"/>
              </w:rPr>
              <w:t>1st January 2018 to 31</w:t>
            </w:r>
            <w:r w:rsidRPr="00AB4BF2">
              <w:rPr>
                <w:szCs w:val="28"/>
                <w:vertAlign w:val="superscript"/>
              </w:rPr>
              <w:t>st</w:t>
            </w:r>
            <w:r w:rsidRPr="00AB4BF2">
              <w:rPr>
                <w:szCs w:val="28"/>
              </w:rPr>
              <w:t xml:space="preserve"> December 2019 = Qualification to 2020 Paralympics</w:t>
            </w:r>
          </w:p>
          <w:p w:rsidR="009501BB" w:rsidRPr="00AB4BF2" w:rsidRDefault="009501BB" w:rsidP="009501BB">
            <w:pPr>
              <w:pStyle w:val="a4"/>
              <w:numPr>
                <w:ilvl w:val="1"/>
                <w:numId w:val="4"/>
              </w:numPr>
              <w:spacing w:after="0" w:line="240" w:lineRule="auto"/>
              <w:ind w:left="317" w:hanging="283"/>
              <w:jc w:val="left"/>
              <w:rPr>
                <w:b/>
                <w:sz w:val="24"/>
                <w:szCs w:val="28"/>
              </w:rPr>
            </w:pPr>
            <w:r w:rsidRPr="00AB4BF2">
              <w:rPr>
                <w:b/>
                <w:szCs w:val="28"/>
              </w:rPr>
              <w:t xml:space="preserve">Event Eligibility: </w:t>
            </w:r>
            <w:r w:rsidRPr="00AB4BF2">
              <w:rPr>
                <w:szCs w:val="28"/>
              </w:rPr>
              <w:t xml:space="preserve">the competition system will operate a ranking system which uses a side’s </w:t>
            </w:r>
            <w:r w:rsidRPr="00AB4BF2">
              <w:rPr>
                <w:b/>
                <w:szCs w:val="28"/>
                <w:u w:val="single"/>
              </w:rPr>
              <w:t>four</w:t>
            </w:r>
            <w:r w:rsidRPr="00AB4BF2">
              <w:rPr>
                <w:szCs w:val="28"/>
              </w:rPr>
              <w:t xml:space="preserve"> best event results (ranking point totals) over each two-year qualification period</w:t>
            </w:r>
          </w:p>
          <w:p w:rsidR="009501BB" w:rsidRPr="00AB4BF2" w:rsidRDefault="009501BB" w:rsidP="009501BB">
            <w:pPr>
              <w:pStyle w:val="a4"/>
              <w:numPr>
                <w:ilvl w:val="2"/>
                <w:numId w:val="4"/>
              </w:numPr>
              <w:spacing w:after="0" w:line="240" w:lineRule="auto"/>
              <w:ind w:left="317" w:hanging="283"/>
              <w:jc w:val="left"/>
              <w:rPr>
                <w:szCs w:val="28"/>
              </w:rPr>
            </w:pPr>
            <w:r w:rsidRPr="00AB4BF2">
              <w:rPr>
                <w:szCs w:val="28"/>
              </w:rPr>
              <w:t>a side’s ranking points total must include the higher ranking points total from either;</w:t>
            </w:r>
          </w:p>
          <w:p w:rsidR="009501BB" w:rsidRPr="00AB4BF2" w:rsidRDefault="009501BB" w:rsidP="009501BB">
            <w:pPr>
              <w:pStyle w:val="a4"/>
              <w:numPr>
                <w:ilvl w:val="3"/>
                <w:numId w:val="4"/>
              </w:numPr>
              <w:spacing w:after="0" w:line="240" w:lineRule="auto"/>
              <w:ind w:left="317" w:hanging="283"/>
              <w:jc w:val="left"/>
              <w:rPr>
                <w:szCs w:val="28"/>
              </w:rPr>
            </w:pPr>
            <w:r w:rsidRPr="00AB4BF2">
              <w:rPr>
                <w:szCs w:val="28"/>
              </w:rPr>
              <w:t>latest World Championship if attended, and/or;</w:t>
            </w:r>
          </w:p>
          <w:p w:rsidR="009501BB" w:rsidRPr="00AB4BF2" w:rsidRDefault="009501BB" w:rsidP="009501BB">
            <w:pPr>
              <w:pStyle w:val="a4"/>
              <w:numPr>
                <w:ilvl w:val="3"/>
                <w:numId w:val="4"/>
              </w:numPr>
              <w:spacing w:after="0" w:line="240" w:lineRule="auto"/>
              <w:ind w:left="317" w:hanging="283"/>
              <w:jc w:val="left"/>
              <w:rPr>
                <w:szCs w:val="28"/>
              </w:rPr>
            </w:pPr>
            <w:r w:rsidRPr="00AB4BF2">
              <w:rPr>
                <w:szCs w:val="28"/>
              </w:rPr>
              <w:t>latest Regional Championship, if attended</w:t>
            </w:r>
          </w:p>
          <w:p w:rsidR="009501BB" w:rsidRPr="00AB4BF2" w:rsidRDefault="009501BB" w:rsidP="009501BB">
            <w:pPr>
              <w:pStyle w:val="a4"/>
              <w:numPr>
                <w:ilvl w:val="2"/>
                <w:numId w:val="4"/>
              </w:numPr>
              <w:spacing w:after="0" w:line="240" w:lineRule="auto"/>
              <w:ind w:left="317" w:hanging="283"/>
              <w:jc w:val="left"/>
              <w:rPr>
                <w:szCs w:val="28"/>
              </w:rPr>
            </w:pPr>
            <w:r w:rsidRPr="00AB4BF2">
              <w:rPr>
                <w:szCs w:val="28"/>
              </w:rPr>
              <w:t xml:space="preserve">a side’s ranking points total must not exceed a maximum of 3 results from; </w:t>
            </w:r>
          </w:p>
          <w:p w:rsidR="009501BB" w:rsidRPr="00AB4BF2" w:rsidRDefault="009501BB" w:rsidP="009501BB">
            <w:pPr>
              <w:pStyle w:val="a4"/>
              <w:numPr>
                <w:ilvl w:val="3"/>
                <w:numId w:val="4"/>
              </w:numPr>
              <w:spacing w:after="0" w:line="240" w:lineRule="auto"/>
              <w:ind w:left="317" w:hanging="283"/>
              <w:jc w:val="left"/>
              <w:rPr>
                <w:szCs w:val="28"/>
              </w:rPr>
            </w:pPr>
            <w:r w:rsidRPr="00AB4BF2">
              <w:rPr>
                <w:szCs w:val="28"/>
              </w:rPr>
              <w:t>latest World Open(s), up to a maximum of 2 results</w:t>
            </w:r>
          </w:p>
          <w:p w:rsidR="009501BB" w:rsidRPr="00AB4BF2" w:rsidRDefault="009501BB" w:rsidP="009501BB">
            <w:pPr>
              <w:pStyle w:val="a4"/>
              <w:numPr>
                <w:ilvl w:val="3"/>
                <w:numId w:val="4"/>
              </w:numPr>
              <w:spacing w:after="0" w:line="240" w:lineRule="auto"/>
              <w:ind w:left="317" w:hanging="283"/>
              <w:jc w:val="left"/>
              <w:rPr>
                <w:szCs w:val="28"/>
              </w:rPr>
            </w:pPr>
            <w:r w:rsidRPr="00AB4BF2">
              <w:rPr>
                <w:szCs w:val="28"/>
              </w:rPr>
              <w:t xml:space="preserve">latest Regional Open(s), up to a maximum of 2 results if a side has attended a World Open, or; </w:t>
            </w:r>
          </w:p>
          <w:p w:rsidR="009501BB" w:rsidRDefault="009501BB" w:rsidP="009501BB">
            <w:pPr>
              <w:pStyle w:val="a4"/>
              <w:numPr>
                <w:ilvl w:val="3"/>
                <w:numId w:val="4"/>
              </w:numPr>
              <w:spacing w:after="0" w:line="240" w:lineRule="auto"/>
              <w:ind w:left="317" w:hanging="283"/>
              <w:jc w:val="left"/>
              <w:rPr>
                <w:szCs w:val="28"/>
              </w:rPr>
            </w:pPr>
            <w:r w:rsidRPr="00AB4BF2">
              <w:rPr>
                <w:szCs w:val="28"/>
              </w:rPr>
              <w:t>latest Regional Open(s), up to a maximum of 3 results if a side has not attended a World Open</w:t>
            </w:r>
          </w:p>
          <w:p w:rsidR="005A0FB0" w:rsidRDefault="005A0FB0" w:rsidP="005A0FB0">
            <w:pPr>
              <w:pStyle w:val="a4"/>
              <w:spacing w:after="0" w:line="240" w:lineRule="auto"/>
              <w:ind w:left="317"/>
              <w:jc w:val="left"/>
              <w:rPr>
                <w:szCs w:val="28"/>
              </w:rPr>
            </w:pPr>
          </w:p>
          <w:p w:rsidR="000D2442" w:rsidRPr="0092780B" w:rsidRDefault="000D2442" w:rsidP="000D2442">
            <w:pPr>
              <w:ind w:left="34"/>
              <w:rPr>
                <w:szCs w:val="28"/>
                <w:lang w:val="en-US"/>
              </w:rPr>
            </w:pPr>
          </w:p>
          <w:p w:rsidR="009501BB" w:rsidRDefault="009501BB" w:rsidP="009501BB">
            <w:pPr>
              <w:pStyle w:val="a4"/>
              <w:numPr>
                <w:ilvl w:val="1"/>
                <w:numId w:val="4"/>
              </w:numPr>
              <w:spacing w:after="0" w:line="240" w:lineRule="auto"/>
              <w:ind w:left="317" w:hanging="283"/>
              <w:jc w:val="left"/>
              <w:rPr>
                <w:szCs w:val="28"/>
              </w:rPr>
            </w:pPr>
            <w:r w:rsidRPr="00AB4BF2">
              <w:rPr>
                <w:b/>
                <w:szCs w:val="28"/>
              </w:rPr>
              <w:t xml:space="preserve">Event Allocation: </w:t>
            </w:r>
            <w:r w:rsidRPr="00AB4BF2">
              <w:rPr>
                <w:szCs w:val="28"/>
              </w:rPr>
              <w:t>the competition system will operate on an allocation based qualification system which BISFed will co-ordinate centrally</w:t>
            </w:r>
          </w:p>
          <w:p w:rsidR="001C33AA" w:rsidRPr="00AB4BF2" w:rsidRDefault="001C33AA" w:rsidP="001C33AA">
            <w:pPr>
              <w:pStyle w:val="a4"/>
              <w:spacing w:after="0" w:line="240" w:lineRule="auto"/>
              <w:ind w:left="317"/>
              <w:jc w:val="left"/>
              <w:rPr>
                <w:szCs w:val="28"/>
              </w:rPr>
            </w:pPr>
          </w:p>
          <w:p w:rsidR="009501BB" w:rsidRPr="00AB4BF2" w:rsidRDefault="009501BB" w:rsidP="009501BB">
            <w:pPr>
              <w:pStyle w:val="a4"/>
              <w:numPr>
                <w:ilvl w:val="2"/>
                <w:numId w:val="4"/>
              </w:numPr>
              <w:spacing w:after="0" w:line="240" w:lineRule="auto"/>
              <w:ind w:left="317" w:hanging="283"/>
              <w:jc w:val="left"/>
              <w:rPr>
                <w:szCs w:val="28"/>
              </w:rPr>
            </w:pPr>
            <w:r w:rsidRPr="00AB4BF2">
              <w:rPr>
                <w:szCs w:val="28"/>
              </w:rPr>
              <w:t>BISFed will allocate no more than four events in any calendar year to any side (i.e. individual, pair, team)</w:t>
            </w:r>
          </w:p>
          <w:p w:rsidR="00403AD8" w:rsidRPr="00403AD8" w:rsidRDefault="009501BB" w:rsidP="0003683A">
            <w:pPr>
              <w:pStyle w:val="a4"/>
              <w:numPr>
                <w:ilvl w:val="2"/>
                <w:numId w:val="4"/>
              </w:numPr>
              <w:spacing w:after="0" w:line="240" w:lineRule="auto"/>
              <w:ind w:left="317" w:hanging="283"/>
              <w:jc w:val="left"/>
              <w:rPr>
                <w:szCs w:val="28"/>
              </w:rPr>
            </w:pPr>
            <w:r w:rsidRPr="00403AD8">
              <w:rPr>
                <w:szCs w:val="28"/>
              </w:rPr>
              <w:t>BISFed will allocate sides to an event, subject to each member nation achieving the required result or ranking for the specific event</w:t>
            </w:r>
          </w:p>
          <w:p w:rsidR="009501BB" w:rsidRPr="00AB4BF2" w:rsidRDefault="009501BB" w:rsidP="009501BB">
            <w:pPr>
              <w:pStyle w:val="a4"/>
              <w:numPr>
                <w:ilvl w:val="2"/>
                <w:numId w:val="4"/>
              </w:numPr>
              <w:spacing w:after="0" w:line="240" w:lineRule="auto"/>
              <w:ind w:left="317" w:hanging="283"/>
              <w:jc w:val="left"/>
              <w:rPr>
                <w:szCs w:val="28"/>
              </w:rPr>
            </w:pPr>
            <w:r w:rsidRPr="00AB4BF2">
              <w:rPr>
                <w:szCs w:val="28"/>
              </w:rPr>
              <w:t>BISFed will allocate sides to ensure that each event within an event tier is of a comparable standard by using a seeding pot system</w:t>
            </w:r>
          </w:p>
          <w:p w:rsidR="009501BB" w:rsidRPr="00AB4BF2" w:rsidRDefault="009501BB" w:rsidP="009501BB">
            <w:pPr>
              <w:pStyle w:val="a4"/>
              <w:numPr>
                <w:ilvl w:val="2"/>
                <w:numId w:val="4"/>
              </w:numPr>
              <w:spacing w:after="0" w:line="240" w:lineRule="auto"/>
              <w:ind w:left="317" w:hanging="283"/>
              <w:jc w:val="left"/>
              <w:rPr>
                <w:szCs w:val="28"/>
              </w:rPr>
            </w:pPr>
            <w:r w:rsidRPr="00AB4BF2">
              <w:rPr>
                <w:szCs w:val="28"/>
              </w:rPr>
              <w:t>BISFed will allocate nations to an event based on a number of criteria;</w:t>
            </w:r>
          </w:p>
          <w:p w:rsidR="009501BB" w:rsidRPr="00AB4BF2" w:rsidRDefault="009501BB" w:rsidP="009501BB">
            <w:pPr>
              <w:pStyle w:val="a4"/>
              <w:numPr>
                <w:ilvl w:val="3"/>
                <w:numId w:val="4"/>
              </w:numPr>
              <w:spacing w:after="0" w:line="240" w:lineRule="auto"/>
              <w:ind w:left="317" w:hanging="283"/>
              <w:jc w:val="left"/>
              <w:rPr>
                <w:szCs w:val="28"/>
              </w:rPr>
            </w:pPr>
            <w:r w:rsidRPr="00AB4BF2">
              <w:rPr>
                <w:szCs w:val="28"/>
              </w:rPr>
              <w:t>member nation’s expressing a preference for a specific event</w:t>
            </w:r>
          </w:p>
          <w:p w:rsidR="009501BB" w:rsidRPr="00AB4BF2" w:rsidRDefault="009501BB" w:rsidP="009501BB">
            <w:pPr>
              <w:pStyle w:val="a4"/>
              <w:numPr>
                <w:ilvl w:val="3"/>
                <w:numId w:val="4"/>
              </w:numPr>
              <w:spacing w:after="0" w:line="240" w:lineRule="auto"/>
              <w:ind w:left="317" w:hanging="283"/>
              <w:jc w:val="left"/>
              <w:rPr>
                <w:szCs w:val="28"/>
              </w:rPr>
            </w:pPr>
            <w:r w:rsidRPr="00AB4BF2">
              <w:rPr>
                <w:szCs w:val="28"/>
              </w:rPr>
              <w:t>member nation’s geographical location</w:t>
            </w:r>
          </w:p>
          <w:p w:rsidR="009501BB" w:rsidRPr="00AB4BF2" w:rsidRDefault="009501BB" w:rsidP="009501BB">
            <w:pPr>
              <w:pStyle w:val="a4"/>
              <w:numPr>
                <w:ilvl w:val="3"/>
                <w:numId w:val="4"/>
              </w:numPr>
              <w:spacing w:after="0" w:line="240" w:lineRule="auto"/>
              <w:ind w:left="317" w:hanging="283"/>
              <w:jc w:val="left"/>
              <w:rPr>
                <w:szCs w:val="28"/>
              </w:rPr>
            </w:pPr>
            <w:r w:rsidRPr="00AB4BF2">
              <w:rPr>
                <w:szCs w:val="28"/>
              </w:rPr>
              <w:t>member nation’s world ranking</w:t>
            </w:r>
          </w:p>
          <w:p w:rsidR="009501BB" w:rsidRPr="00AB4BF2" w:rsidRDefault="009501BB" w:rsidP="009501BB">
            <w:pPr>
              <w:pStyle w:val="a4"/>
              <w:numPr>
                <w:ilvl w:val="3"/>
                <w:numId w:val="4"/>
              </w:numPr>
              <w:spacing w:after="0" w:line="240" w:lineRule="auto"/>
              <w:ind w:left="317" w:hanging="283"/>
              <w:jc w:val="left"/>
              <w:rPr>
                <w:szCs w:val="28"/>
              </w:rPr>
            </w:pPr>
            <w:r w:rsidRPr="00AB4BF2">
              <w:rPr>
                <w:szCs w:val="28"/>
              </w:rPr>
              <w:t>a random draw</w:t>
            </w:r>
          </w:p>
          <w:p w:rsidR="009501BB" w:rsidRPr="00AB4BF2" w:rsidRDefault="009501BB" w:rsidP="009501BB">
            <w:pPr>
              <w:pStyle w:val="a4"/>
              <w:numPr>
                <w:ilvl w:val="1"/>
                <w:numId w:val="4"/>
              </w:numPr>
              <w:spacing w:after="0" w:line="240" w:lineRule="auto"/>
              <w:ind w:left="317" w:hanging="283"/>
              <w:jc w:val="left"/>
              <w:rPr>
                <w:b/>
                <w:szCs w:val="28"/>
              </w:rPr>
            </w:pPr>
            <w:r w:rsidRPr="00AB4BF2">
              <w:rPr>
                <w:b/>
                <w:szCs w:val="28"/>
              </w:rPr>
              <w:t>Regions</w:t>
            </w:r>
          </w:p>
          <w:p w:rsidR="009501BB" w:rsidRPr="00AB4BF2" w:rsidRDefault="009501BB" w:rsidP="009501BB">
            <w:pPr>
              <w:pStyle w:val="a4"/>
              <w:numPr>
                <w:ilvl w:val="2"/>
                <w:numId w:val="4"/>
              </w:numPr>
              <w:spacing w:after="0" w:line="240" w:lineRule="auto"/>
              <w:ind w:left="317" w:hanging="283"/>
              <w:jc w:val="left"/>
              <w:rPr>
                <w:szCs w:val="28"/>
              </w:rPr>
            </w:pPr>
            <w:r w:rsidRPr="00AB4BF2">
              <w:rPr>
                <w:szCs w:val="28"/>
              </w:rPr>
              <w:t>Europe</w:t>
            </w:r>
          </w:p>
          <w:p w:rsidR="009501BB" w:rsidRPr="00AB4BF2" w:rsidRDefault="009501BB" w:rsidP="009501BB">
            <w:pPr>
              <w:pStyle w:val="a4"/>
              <w:numPr>
                <w:ilvl w:val="2"/>
                <w:numId w:val="4"/>
              </w:numPr>
              <w:spacing w:after="0" w:line="240" w:lineRule="auto"/>
              <w:ind w:left="317" w:hanging="283"/>
              <w:jc w:val="left"/>
              <w:rPr>
                <w:szCs w:val="28"/>
              </w:rPr>
            </w:pPr>
            <w:r w:rsidRPr="00AB4BF2">
              <w:rPr>
                <w:szCs w:val="28"/>
              </w:rPr>
              <w:t>Asia/Oceania</w:t>
            </w:r>
          </w:p>
          <w:p w:rsidR="009501BB" w:rsidRPr="00AB4BF2" w:rsidRDefault="009501BB" w:rsidP="009501BB">
            <w:pPr>
              <w:pStyle w:val="a4"/>
              <w:numPr>
                <w:ilvl w:val="2"/>
                <w:numId w:val="4"/>
              </w:numPr>
              <w:spacing w:after="0" w:line="240" w:lineRule="auto"/>
              <w:ind w:left="317" w:hanging="283"/>
              <w:jc w:val="left"/>
              <w:rPr>
                <w:szCs w:val="28"/>
              </w:rPr>
            </w:pPr>
            <w:r w:rsidRPr="00AB4BF2">
              <w:rPr>
                <w:szCs w:val="28"/>
              </w:rPr>
              <w:t xml:space="preserve"> America/Africa</w:t>
            </w:r>
          </w:p>
          <w:p w:rsidR="009501BB" w:rsidRPr="009501BB" w:rsidRDefault="009501BB" w:rsidP="00832E51">
            <w:pPr>
              <w:pStyle w:val="a4"/>
              <w:numPr>
                <w:ilvl w:val="2"/>
                <w:numId w:val="4"/>
              </w:numPr>
              <w:spacing w:after="0" w:line="240" w:lineRule="auto"/>
              <w:ind w:left="317" w:hanging="283"/>
              <w:jc w:val="left"/>
              <w:rPr>
                <w:b/>
              </w:rPr>
            </w:pPr>
            <w:r w:rsidRPr="00AB4BF2">
              <w:rPr>
                <w:szCs w:val="28"/>
              </w:rPr>
              <w:t xml:space="preserve">Please note that BISFed will encourage Africa and Oceania to organise Regional Open for Africa and Oceania in this quadrennial </w:t>
            </w:r>
          </w:p>
        </w:tc>
        <w:tc>
          <w:tcPr>
            <w:tcW w:w="5818" w:type="dxa"/>
          </w:tcPr>
          <w:p w:rsidR="009501BB" w:rsidRDefault="009501BB">
            <w:pPr>
              <w:rPr>
                <w:b/>
              </w:rPr>
            </w:pPr>
            <w:r>
              <w:rPr>
                <w:b/>
              </w:rPr>
              <w:lastRenderedPageBreak/>
              <w:t>Приложение 1</w:t>
            </w:r>
          </w:p>
          <w:p w:rsidR="009501BB" w:rsidRDefault="009501BB">
            <w:pPr>
              <w:rPr>
                <w:b/>
              </w:rPr>
            </w:pPr>
            <w:r>
              <w:rPr>
                <w:b/>
              </w:rPr>
              <w:t>2017-2010 Руководство (вар. 2)</w:t>
            </w:r>
          </w:p>
          <w:p w:rsidR="009501BB" w:rsidRPr="009501BB" w:rsidRDefault="009501BB" w:rsidP="00D204D3">
            <w:pPr>
              <w:pStyle w:val="a4"/>
              <w:numPr>
                <w:ilvl w:val="0"/>
                <w:numId w:val="5"/>
              </w:numPr>
              <w:spacing w:after="0" w:line="240" w:lineRule="auto"/>
              <w:ind w:left="324"/>
              <w:jc w:val="left"/>
              <w:rPr>
                <w:b/>
                <w:sz w:val="24"/>
                <w:szCs w:val="24"/>
              </w:rPr>
            </w:pPr>
            <w:r w:rsidRPr="009501BB">
              <w:rPr>
                <w:b/>
                <w:sz w:val="24"/>
                <w:szCs w:val="24"/>
                <w:lang w:val="ru-RU"/>
              </w:rPr>
              <w:t>Ключевые принципы</w:t>
            </w:r>
          </w:p>
          <w:p w:rsidR="009501BB" w:rsidRDefault="009501BB" w:rsidP="00D204D3">
            <w:pPr>
              <w:pStyle w:val="a4"/>
              <w:numPr>
                <w:ilvl w:val="1"/>
                <w:numId w:val="5"/>
              </w:numPr>
              <w:spacing w:after="0" w:line="240" w:lineRule="auto"/>
              <w:ind w:left="466" w:hanging="502"/>
              <w:jc w:val="left"/>
              <w:rPr>
                <w:szCs w:val="20"/>
                <w:lang w:val="ru-RU"/>
              </w:rPr>
            </w:pPr>
            <w:r w:rsidRPr="009501BB">
              <w:rPr>
                <w:szCs w:val="20"/>
                <w:lang w:val="ru-RU"/>
              </w:rPr>
              <w:t>Типы соревнований: система соревнований состоит из следующих типов мероприятий:</w:t>
            </w:r>
          </w:p>
          <w:p w:rsidR="009501BB" w:rsidRDefault="009501BB" w:rsidP="00D204D3">
            <w:pPr>
              <w:pStyle w:val="a4"/>
              <w:numPr>
                <w:ilvl w:val="2"/>
                <w:numId w:val="5"/>
              </w:numPr>
              <w:spacing w:after="0" w:line="240" w:lineRule="auto"/>
              <w:ind w:left="466" w:hanging="502"/>
              <w:jc w:val="left"/>
              <w:rPr>
                <w:szCs w:val="20"/>
                <w:lang w:val="ru-RU"/>
              </w:rPr>
            </w:pPr>
            <w:r>
              <w:rPr>
                <w:szCs w:val="20"/>
                <w:lang w:val="ru-RU"/>
              </w:rPr>
              <w:t>Чемпионат Мира/</w:t>
            </w:r>
            <w:proofErr w:type="spellStart"/>
            <w:r>
              <w:rPr>
                <w:szCs w:val="20"/>
                <w:lang w:val="ru-RU"/>
              </w:rPr>
              <w:t>Паралимпийские</w:t>
            </w:r>
            <w:proofErr w:type="spellEnd"/>
            <w:r>
              <w:rPr>
                <w:szCs w:val="20"/>
                <w:lang w:val="ru-RU"/>
              </w:rPr>
              <w:t xml:space="preserve"> Игры</w:t>
            </w:r>
          </w:p>
          <w:p w:rsidR="009501BB" w:rsidRDefault="009501BB" w:rsidP="00D204D3">
            <w:pPr>
              <w:pStyle w:val="a4"/>
              <w:numPr>
                <w:ilvl w:val="2"/>
                <w:numId w:val="5"/>
              </w:numPr>
              <w:spacing w:after="0" w:line="240" w:lineRule="auto"/>
              <w:ind w:left="466" w:hanging="502"/>
              <w:jc w:val="left"/>
              <w:rPr>
                <w:szCs w:val="20"/>
                <w:lang w:val="ru-RU"/>
              </w:rPr>
            </w:pPr>
            <w:r>
              <w:rPr>
                <w:szCs w:val="20"/>
                <w:lang w:val="ru-RU"/>
              </w:rPr>
              <w:t>Чемпионаты Регионов</w:t>
            </w:r>
          </w:p>
          <w:p w:rsidR="009501BB" w:rsidRDefault="009501BB" w:rsidP="00D204D3">
            <w:pPr>
              <w:pStyle w:val="a4"/>
              <w:numPr>
                <w:ilvl w:val="2"/>
                <w:numId w:val="5"/>
              </w:numPr>
              <w:spacing w:after="0" w:line="240" w:lineRule="auto"/>
              <w:ind w:left="466" w:hanging="502"/>
              <w:jc w:val="left"/>
              <w:rPr>
                <w:szCs w:val="20"/>
                <w:lang w:val="ru-RU"/>
              </w:rPr>
            </w:pPr>
            <w:r>
              <w:rPr>
                <w:szCs w:val="20"/>
                <w:lang w:val="ru-RU"/>
              </w:rPr>
              <w:t xml:space="preserve">Открытые </w:t>
            </w:r>
            <w:r w:rsidR="00D204D3">
              <w:rPr>
                <w:szCs w:val="20"/>
                <w:lang w:val="ru-RU"/>
              </w:rPr>
              <w:t>Мировые</w:t>
            </w:r>
            <w:r>
              <w:rPr>
                <w:szCs w:val="20"/>
                <w:lang w:val="ru-RU"/>
              </w:rPr>
              <w:t xml:space="preserve"> турниры</w:t>
            </w:r>
          </w:p>
          <w:p w:rsidR="009501BB" w:rsidRDefault="009501BB" w:rsidP="00D204D3">
            <w:pPr>
              <w:pStyle w:val="a4"/>
              <w:numPr>
                <w:ilvl w:val="2"/>
                <w:numId w:val="5"/>
              </w:numPr>
              <w:spacing w:after="0" w:line="240" w:lineRule="auto"/>
              <w:ind w:left="466" w:hanging="502"/>
              <w:jc w:val="left"/>
              <w:rPr>
                <w:szCs w:val="20"/>
                <w:lang w:val="ru-RU"/>
              </w:rPr>
            </w:pPr>
            <w:r>
              <w:rPr>
                <w:szCs w:val="20"/>
                <w:lang w:val="ru-RU"/>
              </w:rPr>
              <w:t>Открытые Региональные турниры</w:t>
            </w:r>
          </w:p>
          <w:p w:rsidR="009501BB" w:rsidRDefault="009501BB" w:rsidP="00D204D3">
            <w:pPr>
              <w:pStyle w:val="a4"/>
              <w:numPr>
                <w:ilvl w:val="1"/>
                <w:numId w:val="5"/>
              </w:numPr>
              <w:spacing w:after="0" w:line="240" w:lineRule="auto"/>
              <w:ind w:left="324" w:hanging="324"/>
              <w:jc w:val="left"/>
              <w:rPr>
                <w:szCs w:val="20"/>
                <w:lang w:val="ru-RU"/>
              </w:rPr>
            </w:pPr>
            <w:r>
              <w:rPr>
                <w:szCs w:val="20"/>
                <w:lang w:val="ru-RU"/>
              </w:rPr>
              <w:t xml:space="preserve">  </w:t>
            </w:r>
            <w:r w:rsidRPr="009501BB">
              <w:rPr>
                <w:b/>
                <w:szCs w:val="20"/>
                <w:lang w:val="ru-RU"/>
              </w:rPr>
              <w:t>Рейтинговый период:</w:t>
            </w:r>
            <w:r>
              <w:rPr>
                <w:szCs w:val="20"/>
                <w:lang w:val="ru-RU"/>
              </w:rPr>
              <w:t xml:space="preserve"> </w:t>
            </w:r>
            <w:r w:rsidRPr="009501BB">
              <w:rPr>
                <w:szCs w:val="20"/>
                <w:lang w:val="ru-RU"/>
              </w:rPr>
              <w:t xml:space="preserve">система </w:t>
            </w:r>
            <w:r>
              <w:rPr>
                <w:szCs w:val="20"/>
                <w:lang w:val="ru-RU"/>
              </w:rPr>
              <w:t xml:space="preserve">соревнований </w:t>
            </w:r>
            <w:r w:rsidRPr="009501BB">
              <w:rPr>
                <w:szCs w:val="20"/>
                <w:lang w:val="ru-RU"/>
              </w:rPr>
              <w:t xml:space="preserve">будет работать на двухлетний скользящей основе для того, чтобы </w:t>
            </w:r>
            <w:r w:rsidR="00D204D3">
              <w:rPr>
                <w:szCs w:val="20"/>
                <w:lang w:val="ru-RU"/>
              </w:rPr>
              <w:t>квалифицировать на соответствующие</w:t>
            </w:r>
            <w:r w:rsidRPr="009501BB">
              <w:rPr>
                <w:szCs w:val="20"/>
                <w:lang w:val="ru-RU"/>
              </w:rPr>
              <w:t xml:space="preserve"> </w:t>
            </w:r>
            <w:r w:rsidR="00D204D3">
              <w:rPr>
                <w:szCs w:val="20"/>
                <w:lang w:val="ru-RU"/>
              </w:rPr>
              <w:t>Мировые или Региональные Чемпионаты</w:t>
            </w:r>
            <w:r w:rsidRPr="009501BB">
              <w:rPr>
                <w:szCs w:val="20"/>
                <w:lang w:val="ru-RU"/>
              </w:rPr>
              <w:t>, как указано ниже;</w:t>
            </w:r>
          </w:p>
          <w:p w:rsidR="00D204D3" w:rsidRDefault="00D204D3" w:rsidP="00D204D3">
            <w:pPr>
              <w:pStyle w:val="a4"/>
              <w:numPr>
                <w:ilvl w:val="2"/>
                <w:numId w:val="5"/>
              </w:numPr>
              <w:spacing w:after="0" w:line="240" w:lineRule="auto"/>
              <w:ind w:left="324" w:hanging="324"/>
              <w:jc w:val="left"/>
              <w:rPr>
                <w:szCs w:val="20"/>
                <w:lang w:val="ru-RU"/>
              </w:rPr>
            </w:pPr>
            <w:r>
              <w:rPr>
                <w:szCs w:val="20"/>
                <w:lang w:val="ru-RU"/>
              </w:rPr>
              <w:t>С 1.01.2015 по 31.12.2016 – квалификация на Региональные Чемпионаты 2017 года</w:t>
            </w:r>
          </w:p>
          <w:p w:rsidR="00D204D3" w:rsidRDefault="00D204D3" w:rsidP="00D204D3">
            <w:pPr>
              <w:pStyle w:val="a4"/>
              <w:numPr>
                <w:ilvl w:val="2"/>
                <w:numId w:val="5"/>
              </w:numPr>
              <w:spacing w:after="0" w:line="240" w:lineRule="auto"/>
              <w:ind w:left="324" w:hanging="324"/>
              <w:jc w:val="left"/>
              <w:rPr>
                <w:szCs w:val="20"/>
                <w:lang w:val="ru-RU"/>
              </w:rPr>
            </w:pPr>
            <w:r>
              <w:rPr>
                <w:szCs w:val="20"/>
                <w:lang w:val="ru-RU"/>
              </w:rPr>
              <w:lastRenderedPageBreak/>
              <w:t>С 1.01.2016 по 31.12.2017 – квалификация на Чемпионат Мира 2018</w:t>
            </w:r>
          </w:p>
          <w:p w:rsidR="00D204D3" w:rsidRDefault="00D204D3" w:rsidP="00D204D3">
            <w:pPr>
              <w:pStyle w:val="a4"/>
              <w:numPr>
                <w:ilvl w:val="2"/>
                <w:numId w:val="5"/>
              </w:numPr>
              <w:spacing w:after="0" w:line="240" w:lineRule="auto"/>
              <w:ind w:left="324" w:hanging="324"/>
              <w:jc w:val="left"/>
              <w:rPr>
                <w:szCs w:val="20"/>
                <w:lang w:val="ru-RU"/>
              </w:rPr>
            </w:pPr>
            <w:r>
              <w:rPr>
                <w:szCs w:val="20"/>
                <w:lang w:val="ru-RU"/>
              </w:rPr>
              <w:t>С 1.01.17 по 31.12.2018 – квалификация на Региональные Чемпионаты 2019</w:t>
            </w:r>
          </w:p>
          <w:p w:rsidR="00D204D3" w:rsidRDefault="00D204D3" w:rsidP="001C33AA">
            <w:pPr>
              <w:pStyle w:val="a4"/>
              <w:numPr>
                <w:ilvl w:val="2"/>
                <w:numId w:val="5"/>
              </w:numPr>
              <w:spacing w:after="0" w:line="240" w:lineRule="auto"/>
              <w:ind w:left="182" w:hanging="142"/>
              <w:jc w:val="left"/>
              <w:rPr>
                <w:szCs w:val="20"/>
                <w:lang w:val="ru-RU"/>
              </w:rPr>
            </w:pPr>
            <w:r>
              <w:rPr>
                <w:szCs w:val="20"/>
                <w:lang w:val="ru-RU"/>
              </w:rPr>
              <w:t xml:space="preserve">С 1.01.2018 по 31.12.2019 – квалификация на </w:t>
            </w:r>
            <w:proofErr w:type="spellStart"/>
            <w:r>
              <w:rPr>
                <w:szCs w:val="20"/>
                <w:lang w:val="ru-RU"/>
              </w:rPr>
              <w:t>Паралимпийские</w:t>
            </w:r>
            <w:proofErr w:type="spellEnd"/>
            <w:r>
              <w:rPr>
                <w:szCs w:val="20"/>
                <w:lang w:val="ru-RU"/>
              </w:rPr>
              <w:t xml:space="preserve"> Игры 2020</w:t>
            </w:r>
          </w:p>
          <w:p w:rsidR="00D204D3" w:rsidRDefault="005A0FB0" w:rsidP="001C33AA">
            <w:pPr>
              <w:pStyle w:val="a4"/>
              <w:numPr>
                <w:ilvl w:val="1"/>
                <w:numId w:val="5"/>
              </w:numPr>
              <w:spacing w:after="0" w:line="240" w:lineRule="auto"/>
              <w:ind w:left="182" w:hanging="142"/>
              <w:jc w:val="left"/>
              <w:rPr>
                <w:szCs w:val="20"/>
                <w:lang w:val="ru-RU"/>
              </w:rPr>
            </w:pPr>
            <w:r w:rsidRPr="005A0FB0">
              <w:rPr>
                <w:b/>
                <w:szCs w:val="20"/>
                <w:lang w:val="ru-RU"/>
              </w:rPr>
              <w:t>Приоритет соревнований</w:t>
            </w:r>
            <w:r>
              <w:rPr>
                <w:szCs w:val="20"/>
                <w:lang w:val="ru-RU"/>
              </w:rPr>
              <w:t xml:space="preserve">: </w:t>
            </w:r>
            <w:r w:rsidR="003B0D6F">
              <w:rPr>
                <w:szCs w:val="20"/>
                <w:lang w:val="ru-RU"/>
              </w:rPr>
              <w:t xml:space="preserve">Система соревнований будет действовать на основе рейтинга, в который входят четыре лучших результата (итоговая сумма рейтинговых очков) в каждый двухлетний квалификационный период </w:t>
            </w:r>
          </w:p>
          <w:p w:rsidR="00D204D3" w:rsidRDefault="003B0D6F" w:rsidP="001C33AA">
            <w:pPr>
              <w:pStyle w:val="a4"/>
              <w:numPr>
                <w:ilvl w:val="2"/>
                <w:numId w:val="5"/>
              </w:numPr>
              <w:spacing w:after="0" w:line="240" w:lineRule="auto"/>
              <w:ind w:left="182" w:hanging="142"/>
              <w:jc w:val="left"/>
              <w:rPr>
                <w:szCs w:val="20"/>
                <w:lang w:val="ru-RU"/>
              </w:rPr>
            </w:pPr>
            <w:r>
              <w:rPr>
                <w:szCs w:val="20"/>
                <w:lang w:val="ru-RU"/>
              </w:rPr>
              <w:t>итоговая сумма рейтинговых очков участника должна включать сумму наивысших результатов соревнований со следующими приоритетами:</w:t>
            </w:r>
          </w:p>
          <w:p w:rsidR="003B0D6F" w:rsidRDefault="003B0D6F" w:rsidP="001C33AA">
            <w:pPr>
              <w:pStyle w:val="a4"/>
              <w:numPr>
                <w:ilvl w:val="3"/>
                <w:numId w:val="5"/>
              </w:numPr>
              <w:spacing w:after="0" w:line="240" w:lineRule="auto"/>
              <w:ind w:left="182" w:hanging="142"/>
              <w:jc w:val="left"/>
              <w:rPr>
                <w:szCs w:val="20"/>
                <w:lang w:val="ru-RU"/>
              </w:rPr>
            </w:pPr>
            <w:r>
              <w:rPr>
                <w:szCs w:val="20"/>
                <w:lang w:val="ru-RU"/>
              </w:rPr>
              <w:t>Последний Чемпионат Мира, если участвовал, или</w:t>
            </w:r>
          </w:p>
          <w:p w:rsidR="003B0D6F" w:rsidRDefault="003B0D6F" w:rsidP="001C33AA">
            <w:pPr>
              <w:pStyle w:val="a4"/>
              <w:numPr>
                <w:ilvl w:val="3"/>
                <w:numId w:val="5"/>
              </w:numPr>
              <w:spacing w:after="0" w:line="240" w:lineRule="auto"/>
              <w:ind w:left="182" w:hanging="142"/>
              <w:jc w:val="left"/>
              <w:rPr>
                <w:szCs w:val="20"/>
                <w:lang w:val="ru-RU"/>
              </w:rPr>
            </w:pPr>
            <w:r>
              <w:rPr>
                <w:szCs w:val="20"/>
                <w:lang w:val="ru-RU"/>
              </w:rPr>
              <w:t>Последний Чемпионат Региона, если участвовал</w:t>
            </w:r>
          </w:p>
          <w:p w:rsidR="003B0D6F" w:rsidRDefault="003B0D6F" w:rsidP="001C33AA">
            <w:pPr>
              <w:pStyle w:val="a4"/>
              <w:numPr>
                <w:ilvl w:val="2"/>
                <w:numId w:val="5"/>
              </w:numPr>
              <w:spacing w:after="0" w:line="240" w:lineRule="auto"/>
              <w:ind w:left="182" w:hanging="142"/>
              <w:jc w:val="left"/>
              <w:rPr>
                <w:szCs w:val="20"/>
                <w:lang w:val="ru-RU"/>
              </w:rPr>
            </w:pPr>
            <w:r>
              <w:rPr>
                <w:szCs w:val="20"/>
                <w:lang w:val="ru-RU"/>
              </w:rPr>
              <w:t>итоговая сумма рейтинговых очков участника не должна</w:t>
            </w:r>
            <w:r w:rsidR="000D2442">
              <w:rPr>
                <w:szCs w:val="20"/>
                <w:lang w:val="ru-RU"/>
              </w:rPr>
              <w:t xml:space="preserve"> превышать максимум 3-х результатов из</w:t>
            </w:r>
          </w:p>
          <w:p w:rsidR="000D2442" w:rsidRDefault="000D2442" w:rsidP="001C33AA">
            <w:pPr>
              <w:pStyle w:val="a4"/>
              <w:numPr>
                <w:ilvl w:val="3"/>
                <w:numId w:val="5"/>
              </w:numPr>
              <w:spacing w:after="0" w:line="240" w:lineRule="auto"/>
              <w:ind w:left="182" w:hanging="142"/>
              <w:jc w:val="left"/>
              <w:rPr>
                <w:szCs w:val="20"/>
                <w:lang w:val="ru-RU"/>
              </w:rPr>
            </w:pPr>
            <w:r>
              <w:rPr>
                <w:szCs w:val="20"/>
                <w:lang w:val="ru-RU"/>
              </w:rPr>
              <w:t>последних Открытых Мировых турниров максимум до 2-х результатов</w:t>
            </w:r>
          </w:p>
          <w:p w:rsidR="000D2442" w:rsidRDefault="000D2442" w:rsidP="001C33AA">
            <w:pPr>
              <w:pStyle w:val="a4"/>
              <w:numPr>
                <w:ilvl w:val="3"/>
                <w:numId w:val="5"/>
              </w:numPr>
              <w:spacing w:after="0" w:line="240" w:lineRule="auto"/>
              <w:ind w:left="182" w:hanging="142"/>
              <w:jc w:val="left"/>
              <w:rPr>
                <w:szCs w:val="20"/>
                <w:lang w:val="ru-RU"/>
              </w:rPr>
            </w:pPr>
            <w:r>
              <w:rPr>
                <w:szCs w:val="20"/>
                <w:lang w:val="ru-RU"/>
              </w:rPr>
              <w:t>Последние Региональные турниры, максимум 2 результата, если принимал участие в Открытых Международных турнирах</w:t>
            </w:r>
          </w:p>
          <w:p w:rsidR="000D2442" w:rsidRPr="00D204D3" w:rsidRDefault="000D2442" w:rsidP="001C33AA">
            <w:pPr>
              <w:pStyle w:val="a4"/>
              <w:numPr>
                <w:ilvl w:val="3"/>
                <w:numId w:val="5"/>
              </w:numPr>
              <w:spacing w:after="0" w:line="240" w:lineRule="auto"/>
              <w:ind w:left="182" w:hanging="142"/>
              <w:jc w:val="left"/>
              <w:rPr>
                <w:szCs w:val="20"/>
                <w:lang w:val="ru-RU"/>
              </w:rPr>
            </w:pPr>
            <w:r>
              <w:rPr>
                <w:szCs w:val="20"/>
                <w:lang w:val="ru-RU"/>
              </w:rPr>
              <w:t>Последние Региональные турниры, максимум 3 результата, если не принимал участие в Открытых Международных турнирах</w:t>
            </w:r>
          </w:p>
          <w:p w:rsidR="000D2442" w:rsidRDefault="000D2442" w:rsidP="001C33AA">
            <w:pPr>
              <w:pStyle w:val="a4"/>
              <w:numPr>
                <w:ilvl w:val="1"/>
                <w:numId w:val="5"/>
              </w:numPr>
              <w:spacing w:after="0" w:line="240" w:lineRule="auto"/>
              <w:jc w:val="left"/>
              <w:rPr>
                <w:szCs w:val="20"/>
                <w:lang w:val="ru-RU"/>
              </w:rPr>
            </w:pPr>
            <w:r w:rsidRPr="001C33AA">
              <w:rPr>
                <w:b/>
                <w:szCs w:val="20"/>
                <w:lang w:val="ru-RU"/>
              </w:rPr>
              <w:t>Распределение мероприятий</w:t>
            </w:r>
            <w:r>
              <w:rPr>
                <w:szCs w:val="20"/>
                <w:lang w:val="ru-RU"/>
              </w:rPr>
              <w:t xml:space="preserve">: </w:t>
            </w:r>
            <w:r w:rsidR="001C33AA">
              <w:rPr>
                <w:szCs w:val="20"/>
                <w:lang w:val="ru-RU"/>
              </w:rPr>
              <w:t xml:space="preserve">система соревнований будет действовать на распределении, основанном на квалификационной системе, которую </w:t>
            </w:r>
            <w:r w:rsidR="001C33AA">
              <w:rPr>
                <w:szCs w:val="20"/>
                <w:lang w:val="en-US"/>
              </w:rPr>
              <w:t>BISFed</w:t>
            </w:r>
            <w:r w:rsidR="001C33AA">
              <w:rPr>
                <w:szCs w:val="20"/>
                <w:lang w:val="ru-RU"/>
              </w:rPr>
              <w:t xml:space="preserve"> будет координировать централизованно</w:t>
            </w:r>
          </w:p>
          <w:p w:rsidR="001C33AA" w:rsidRDefault="001C33AA" w:rsidP="00403AD8">
            <w:pPr>
              <w:pStyle w:val="a4"/>
              <w:numPr>
                <w:ilvl w:val="2"/>
                <w:numId w:val="5"/>
              </w:numPr>
              <w:spacing w:after="0" w:line="240" w:lineRule="auto"/>
              <w:ind w:left="324" w:hanging="284"/>
              <w:rPr>
                <w:szCs w:val="20"/>
                <w:lang w:val="ru-RU"/>
              </w:rPr>
            </w:pPr>
            <w:r>
              <w:rPr>
                <w:szCs w:val="20"/>
                <w:lang w:val="en-US"/>
              </w:rPr>
              <w:t>BISFed</w:t>
            </w:r>
            <w:r>
              <w:rPr>
                <w:szCs w:val="20"/>
                <w:lang w:val="ru-RU"/>
              </w:rPr>
              <w:t xml:space="preserve"> будет выделять не более 4-х турниров в каждом календарном году для каждой стороны (индивидуальные, парные, командные)</w:t>
            </w:r>
          </w:p>
          <w:p w:rsidR="001C33AA" w:rsidRDefault="00973E38" w:rsidP="00403AD8">
            <w:pPr>
              <w:pStyle w:val="a4"/>
              <w:numPr>
                <w:ilvl w:val="2"/>
                <w:numId w:val="5"/>
              </w:numPr>
              <w:spacing w:after="0" w:line="240" w:lineRule="auto"/>
              <w:ind w:left="324" w:hanging="284"/>
              <w:rPr>
                <w:szCs w:val="20"/>
                <w:lang w:val="ru-RU"/>
              </w:rPr>
            </w:pPr>
            <w:r>
              <w:rPr>
                <w:szCs w:val="20"/>
                <w:lang w:val="en-US"/>
              </w:rPr>
              <w:t>BISFed</w:t>
            </w:r>
            <w:r>
              <w:rPr>
                <w:szCs w:val="20"/>
                <w:lang w:val="ru-RU"/>
              </w:rPr>
              <w:t xml:space="preserve"> будет </w:t>
            </w:r>
            <w:r w:rsidR="009971B3">
              <w:rPr>
                <w:szCs w:val="20"/>
                <w:lang w:val="ru-RU"/>
              </w:rPr>
              <w:t xml:space="preserve">распределять стороны </w:t>
            </w:r>
            <w:r>
              <w:rPr>
                <w:szCs w:val="20"/>
                <w:lang w:val="ru-RU"/>
              </w:rPr>
              <w:t xml:space="preserve"> на турниры, с учетом достижений </w:t>
            </w:r>
            <w:r w:rsidR="00403AD8">
              <w:rPr>
                <w:szCs w:val="20"/>
                <w:lang w:val="ru-RU"/>
              </w:rPr>
              <w:t>необходимых</w:t>
            </w:r>
            <w:r>
              <w:rPr>
                <w:szCs w:val="20"/>
                <w:lang w:val="ru-RU"/>
              </w:rPr>
              <w:t xml:space="preserve"> результатов или рейтинга стран-членов для каждого конкретного события</w:t>
            </w:r>
          </w:p>
          <w:p w:rsidR="00403AD8" w:rsidRDefault="009971B3" w:rsidP="009971B3">
            <w:pPr>
              <w:pStyle w:val="a4"/>
              <w:numPr>
                <w:ilvl w:val="2"/>
                <w:numId w:val="5"/>
              </w:numPr>
              <w:spacing w:after="0" w:line="240" w:lineRule="auto"/>
              <w:ind w:left="324" w:hanging="284"/>
              <w:rPr>
                <w:szCs w:val="20"/>
                <w:lang w:val="ru-RU"/>
              </w:rPr>
            </w:pPr>
            <w:r>
              <w:rPr>
                <w:szCs w:val="20"/>
                <w:lang w:val="en-US"/>
              </w:rPr>
              <w:t>BISFed</w:t>
            </w:r>
            <w:r>
              <w:rPr>
                <w:szCs w:val="20"/>
                <w:lang w:val="ru-RU"/>
              </w:rPr>
              <w:t xml:space="preserve"> будет распределять стороны с использованием системы посева, чтобы гарантировать что все турниры в пределах уровня являются сопоставимыми.</w:t>
            </w:r>
          </w:p>
          <w:p w:rsidR="009971B3" w:rsidRDefault="009971B3" w:rsidP="009971B3">
            <w:pPr>
              <w:pStyle w:val="a4"/>
              <w:numPr>
                <w:ilvl w:val="2"/>
                <w:numId w:val="5"/>
              </w:numPr>
              <w:spacing w:after="0" w:line="240" w:lineRule="auto"/>
              <w:ind w:left="324" w:hanging="284"/>
              <w:rPr>
                <w:szCs w:val="20"/>
                <w:lang w:val="ru-RU"/>
              </w:rPr>
            </w:pPr>
            <w:r>
              <w:rPr>
                <w:szCs w:val="20"/>
                <w:lang w:val="en-US"/>
              </w:rPr>
              <w:t>BISFed</w:t>
            </w:r>
            <w:r>
              <w:rPr>
                <w:szCs w:val="20"/>
                <w:lang w:val="ru-RU"/>
              </w:rPr>
              <w:t xml:space="preserve"> будет распределять страны на соревнования согласно набору критериев:</w:t>
            </w:r>
          </w:p>
          <w:p w:rsidR="009971B3" w:rsidRDefault="009971B3" w:rsidP="009971B3">
            <w:pPr>
              <w:pStyle w:val="a4"/>
              <w:numPr>
                <w:ilvl w:val="3"/>
                <w:numId w:val="5"/>
              </w:numPr>
              <w:spacing w:after="0" w:line="240" w:lineRule="auto"/>
              <w:ind w:left="324" w:hanging="284"/>
              <w:rPr>
                <w:szCs w:val="20"/>
                <w:lang w:val="ru-RU"/>
              </w:rPr>
            </w:pPr>
            <w:r>
              <w:rPr>
                <w:szCs w:val="20"/>
                <w:lang w:val="ru-RU"/>
              </w:rPr>
              <w:t>Предпочтению турнира страной-членом</w:t>
            </w:r>
          </w:p>
          <w:p w:rsidR="009971B3" w:rsidRDefault="009971B3" w:rsidP="009971B3">
            <w:pPr>
              <w:pStyle w:val="a4"/>
              <w:numPr>
                <w:ilvl w:val="3"/>
                <w:numId w:val="5"/>
              </w:numPr>
              <w:spacing w:after="0" w:line="240" w:lineRule="auto"/>
              <w:ind w:left="324" w:hanging="284"/>
              <w:rPr>
                <w:szCs w:val="20"/>
                <w:lang w:val="ru-RU"/>
              </w:rPr>
            </w:pPr>
            <w:r>
              <w:rPr>
                <w:szCs w:val="20"/>
                <w:lang w:val="ru-RU"/>
              </w:rPr>
              <w:t>Географическое положение страны-члена</w:t>
            </w:r>
          </w:p>
          <w:p w:rsidR="009971B3" w:rsidRDefault="009971B3" w:rsidP="009971B3">
            <w:pPr>
              <w:pStyle w:val="a4"/>
              <w:numPr>
                <w:ilvl w:val="3"/>
                <w:numId w:val="5"/>
              </w:numPr>
              <w:spacing w:after="0" w:line="240" w:lineRule="auto"/>
              <w:ind w:left="324" w:hanging="284"/>
              <w:rPr>
                <w:szCs w:val="20"/>
                <w:lang w:val="ru-RU"/>
              </w:rPr>
            </w:pPr>
            <w:r>
              <w:rPr>
                <w:szCs w:val="20"/>
                <w:lang w:val="ru-RU"/>
              </w:rPr>
              <w:t>Мировой рейтинг страны-члена</w:t>
            </w:r>
          </w:p>
          <w:p w:rsidR="009971B3" w:rsidRDefault="009971B3" w:rsidP="009971B3">
            <w:pPr>
              <w:pStyle w:val="a4"/>
              <w:numPr>
                <w:ilvl w:val="3"/>
                <w:numId w:val="5"/>
              </w:numPr>
              <w:spacing w:after="0" w:line="240" w:lineRule="auto"/>
              <w:ind w:left="324" w:hanging="284"/>
              <w:rPr>
                <w:szCs w:val="20"/>
                <w:lang w:val="ru-RU"/>
              </w:rPr>
            </w:pPr>
            <w:r>
              <w:rPr>
                <w:szCs w:val="20"/>
                <w:lang w:val="ru-RU"/>
              </w:rPr>
              <w:t>Случайная жеребьевка</w:t>
            </w:r>
          </w:p>
          <w:p w:rsidR="009971B3" w:rsidRPr="00832E51" w:rsidRDefault="009971B3" w:rsidP="009971B3">
            <w:pPr>
              <w:pStyle w:val="a4"/>
              <w:numPr>
                <w:ilvl w:val="1"/>
                <w:numId w:val="5"/>
              </w:numPr>
              <w:spacing w:after="0" w:line="240" w:lineRule="auto"/>
              <w:rPr>
                <w:b/>
                <w:szCs w:val="20"/>
                <w:lang w:val="ru-RU"/>
              </w:rPr>
            </w:pPr>
            <w:r w:rsidRPr="00832E51">
              <w:rPr>
                <w:b/>
                <w:szCs w:val="20"/>
                <w:lang w:val="ru-RU"/>
              </w:rPr>
              <w:t>Регионы</w:t>
            </w:r>
          </w:p>
          <w:p w:rsidR="009971B3" w:rsidRDefault="009971B3" w:rsidP="00832E51">
            <w:pPr>
              <w:pStyle w:val="a4"/>
              <w:numPr>
                <w:ilvl w:val="2"/>
                <w:numId w:val="5"/>
              </w:numPr>
              <w:spacing w:after="0" w:line="240" w:lineRule="auto"/>
              <w:ind w:left="324" w:hanging="284"/>
              <w:rPr>
                <w:szCs w:val="20"/>
                <w:lang w:val="ru-RU"/>
              </w:rPr>
            </w:pPr>
            <w:r>
              <w:rPr>
                <w:szCs w:val="20"/>
                <w:lang w:val="ru-RU"/>
              </w:rPr>
              <w:t>Европа</w:t>
            </w:r>
          </w:p>
          <w:p w:rsidR="009971B3" w:rsidRDefault="009971B3" w:rsidP="00832E51">
            <w:pPr>
              <w:pStyle w:val="a4"/>
              <w:numPr>
                <w:ilvl w:val="2"/>
                <w:numId w:val="5"/>
              </w:numPr>
              <w:spacing w:after="0" w:line="240" w:lineRule="auto"/>
              <w:ind w:left="324" w:hanging="284"/>
              <w:rPr>
                <w:szCs w:val="20"/>
                <w:lang w:val="ru-RU"/>
              </w:rPr>
            </w:pPr>
            <w:r>
              <w:rPr>
                <w:szCs w:val="20"/>
                <w:lang w:val="ru-RU"/>
              </w:rPr>
              <w:t>Азия/Океания</w:t>
            </w:r>
          </w:p>
          <w:p w:rsidR="009971B3" w:rsidRPr="00832E51" w:rsidRDefault="009971B3" w:rsidP="00832E51">
            <w:pPr>
              <w:pStyle w:val="a4"/>
              <w:numPr>
                <w:ilvl w:val="2"/>
                <w:numId w:val="5"/>
              </w:numPr>
              <w:spacing w:after="0" w:line="240" w:lineRule="auto"/>
              <w:ind w:left="324" w:hanging="284"/>
              <w:rPr>
                <w:szCs w:val="20"/>
                <w:lang w:val="ru-RU"/>
              </w:rPr>
            </w:pPr>
            <w:r w:rsidRPr="00832E51">
              <w:rPr>
                <w:szCs w:val="20"/>
                <w:lang w:val="ru-RU"/>
              </w:rPr>
              <w:t>Америка/Африка</w:t>
            </w:r>
          </w:p>
          <w:p w:rsidR="009501BB" w:rsidRPr="009501BB" w:rsidRDefault="009971B3" w:rsidP="00832E51">
            <w:pPr>
              <w:pStyle w:val="a4"/>
              <w:numPr>
                <w:ilvl w:val="2"/>
                <w:numId w:val="5"/>
              </w:numPr>
              <w:spacing w:after="0" w:line="240" w:lineRule="auto"/>
              <w:ind w:left="324" w:hanging="284"/>
              <w:rPr>
                <w:b/>
                <w:sz w:val="24"/>
                <w:szCs w:val="24"/>
                <w:lang w:val="ru-RU"/>
              </w:rPr>
            </w:pPr>
            <w:r w:rsidRPr="00832E51">
              <w:rPr>
                <w:szCs w:val="20"/>
                <w:lang w:val="ru-RU"/>
              </w:rPr>
              <w:t>Пожалуйста, учитывайте, что BISFed будет поощрять Африку и Океанию организовывать Региональные турниры для этого региона в этом четырехлетии.</w:t>
            </w:r>
          </w:p>
        </w:tc>
      </w:tr>
    </w:tbl>
    <w:p w:rsidR="009501BB" w:rsidRDefault="009501BB">
      <w:pPr>
        <w:rPr>
          <w:b/>
        </w:rPr>
      </w:pPr>
    </w:p>
    <w:tbl>
      <w:tblPr>
        <w:tblStyle w:val="a3"/>
        <w:tblW w:w="10490" w:type="dxa"/>
        <w:tblInd w:w="-5" w:type="dxa"/>
        <w:tblLook w:val="04A0" w:firstRow="1" w:lastRow="0" w:firstColumn="1" w:lastColumn="0" w:noHBand="0" w:noVBand="1"/>
      </w:tblPr>
      <w:tblGrid>
        <w:gridCol w:w="4962"/>
        <w:gridCol w:w="5528"/>
      </w:tblGrid>
      <w:tr w:rsidR="00373AFA" w:rsidRPr="00373AFA" w:rsidTr="005A0D43">
        <w:trPr>
          <w:trHeight w:val="13030"/>
        </w:trPr>
        <w:tc>
          <w:tcPr>
            <w:tcW w:w="4962" w:type="dxa"/>
          </w:tcPr>
          <w:p w:rsidR="00373AFA" w:rsidRPr="00373AFA" w:rsidRDefault="00373AFA" w:rsidP="00373AFA">
            <w:pPr>
              <w:pStyle w:val="a4"/>
              <w:numPr>
                <w:ilvl w:val="0"/>
                <w:numId w:val="4"/>
              </w:numPr>
              <w:spacing w:after="0" w:line="240" w:lineRule="auto"/>
              <w:ind w:left="317" w:hanging="283"/>
              <w:jc w:val="left"/>
              <w:rPr>
                <w:szCs w:val="20"/>
              </w:rPr>
            </w:pPr>
            <w:r w:rsidRPr="00373AFA">
              <w:rPr>
                <w:b/>
                <w:szCs w:val="20"/>
              </w:rPr>
              <w:lastRenderedPageBreak/>
              <w:t>Type of Event (refer to Appendix 2)</w:t>
            </w:r>
          </w:p>
          <w:p w:rsidR="00373AFA" w:rsidRPr="00373AFA" w:rsidRDefault="00373AFA" w:rsidP="00373AFA">
            <w:pPr>
              <w:pStyle w:val="a4"/>
              <w:numPr>
                <w:ilvl w:val="1"/>
                <w:numId w:val="4"/>
              </w:numPr>
              <w:spacing w:after="0" w:line="240" w:lineRule="auto"/>
              <w:ind w:left="317" w:hanging="283"/>
              <w:jc w:val="left"/>
              <w:rPr>
                <w:szCs w:val="20"/>
              </w:rPr>
            </w:pPr>
            <w:r w:rsidRPr="009A36A1">
              <w:rPr>
                <w:b/>
                <w:szCs w:val="20"/>
              </w:rPr>
              <w:t>Paralympic Games (</w:t>
            </w:r>
            <w:r w:rsidRPr="00373AFA">
              <w:rPr>
                <w:szCs w:val="20"/>
              </w:rPr>
              <w:t>currently under negotiation with IPC Sport Services)</w:t>
            </w:r>
          </w:p>
          <w:p w:rsidR="00373AFA" w:rsidRPr="00373AFA" w:rsidRDefault="00373AFA" w:rsidP="00373AFA">
            <w:pPr>
              <w:pStyle w:val="a4"/>
              <w:numPr>
                <w:ilvl w:val="2"/>
                <w:numId w:val="4"/>
              </w:numPr>
              <w:spacing w:after="0" w:line="240" w:lineRule="auto"/>
              <w:ind w:left="317" w:hanging="283"/>
              <w:jc w:val="left"/>
              <w:rPr>
                <w:b/>
                <w:szCs w:val="20"/>
              </w:rPr>
            </w:pPr>
            <w:r w:rsidRPr="00373AFA">
              <w:rPr>
                <w:szCs w:val="20"/>
              </w:rPr>
              <w:t>the Paralympics will be held in Tokyo, Japan in from 25</w:t>
            </w:r>
            <w:r w:rsidRPr="00373AFA">
              <w:rPr>
                <w:szCs w:val="20"/>
                <w:vertAlign w:val="superscript"/>
              </w:rPr>
              <w:t>th</w:t>
            </w:r>
            <w:r w:rsidRPr="00373AFA">
              <w:rPr>
                <w:szCs w:val="20"/>
              </w:rPr>
              <w:t xml:space="preserve"> August to 6</w:t>
            </w:r>
            <w:r w:rsidRPr="00373AFA">
              <w:rPr>
                <w:szCs w:val="20"/>
                <w:vertAlign w:val="superscript"/>
              </w:rPr>
              <w:t>th</w:t>
            </w:r>
            <w:r w:rsidRPr="00373AFA">
              <w:rPr>
                <w:szCs w:val="20"/>
              </w:rPr>
              <w:t xml:space="preserve"> September</w:t>
            </w:r>
          </w:p>
          <w:p w:rsidR="00373AFA" w:rsidRPr="00373AFA" w:rsidRDefault="00373AFA" w:rsidP="00373AFA">
            <w:pPr>
              <w:pStyle w:val="a4"/>
              <w:numPr>
                <w:ilvl w:val="2"/>
                <w:numId w:val="4"/>
              </w:numPr>
              <w:spacing w:after="0" w:line="240" w:lineRule="auto"/>
              <w:ind w:left="317" w:hanging="283"/>
              <w:jc w:val="left"/>
              <w:rPr>
                <w:b/>
                <w:szCs w:val="20"/>
              </w:rPr>
            </w:pPr>
            <w:r w:rsidRPr="00373AFA">
              <w:rPr>
                <w:szCs w:val="20"/>
              </w:rPr>
              <w:t>It is anticipated the Paralympic Games will include seven (7) medal events</w:t>
            </w:r>
          </w:p>
          <w:p w:rsidR="00373AFA" w:rsidRPr="00373AFA" w:rsidRDefault="00373AFA" w:rsidP="00373AFA">
            <w:pPr>
              <w:pStyle w:val="a4"/>
              <w:numPr>
                <w:ilvl w:val="3"/>
                <w:numId w:val="4"/>
              </w:numPr>
              <w:spacing w:after="0" w:line="240" w:lineRule="auto"/>
              <w:ind w:left="317" w:hanging="283"/>
              <w:jc w:val="left"/>
              <w:rPr>
                <w:b/>
                <w:szCs w:val="20"/>
              </w:rPr>
            </w:pPr>
            <w:r w:rsidRPr="00373AFA">
              <w:rPr>
                <w:szCs w:val="20"/>
              </w:rPr>
              <w:t>four (4) individual medal events (BC1-4)</w:t>
            </w:r>
          </w:p>
          <w:p w:rsidR="00373AFA" w:rsidRPr="00373AFA" w:rsidRDefault="00373AFA" w:rsidP="00373AFA">
            <w:pPr>
              <w:pStyle w:val="a4"/>
              <w:numPr>
                <w:ilvl w:val="3"/>
                <w:numId w:val="4"/>
              </w:numPr>
              <w:spacing w:after="0" w:line="240" w:lineRule="auto"/>
              <w:ind w:left="317" w:hanging="283"/>
              <w:jc w:val="left"/>
              <w:rPr>
                <w:b/>
                <w:szCs w:val="20"/>
              </w:rPr>
            </w:pPr>
            <w:r w:rsidRPr="00373AFA">
              <w:rPr>
                <w:szCs w:val="20"/>
              </w:rPr>
              <w:t>three (3) team/pair events</w:t>
            </w:r>
          </w:p>
          <w:p w:rsidR="00373AFA" w:rsidRPr="00373AFA" w:rsidRDefault="00373AFA" w:rsidP="00373AFA">
            <w:pPr>
              <w:pStyle w:val="a4"/>
              <w:numPr>
                <w:ilvl w:val="2"/>
                <w:numId w:val="4"/>
              </w:numPr>
              <w:spacing w:after="0" w:line="240" w:lineRule="auto"/>
              <w:ind w:left="317" w:hanging="283"/>
              <w:jc w:val="left"/>
              <w:rPr>
                <w:b/>
                <w:szCs w:val="20"/>
              </w:rPr>
            </w:pPr>
            <w:r w:rsidRPr="00373AFA">
              <w:rPr>
                <w:szCs w:val="20"/>
              </w:rPr>
              <w:t>it is anticipated the maximum entry will be 116 athletes</w:t>
            </w:r>
          </w:p>
          <w:p w:rsidR="00373AFA" w:rsidRPr="00373AFA" w:rsidRDefault="00373AFA" w:rsidP="00373AFA">
            <w:pPr>
              <w:pStyle w:val="a4"/>
              <w:numPr>
                <w:ilvl w:val="2"/>
                <w:numId w:val="4"/>
              </w:numPr>
              <w:spacing w:after="0" w:line="240" w:lineRule="auto"/>
              <w:ind w:left="317" w:hanging="283"/>
              <w:jc w:val="left"/>
              <w:rPr>
                <w:b/>
                <w:szCs w:val="20"/>
              </w:rPr>
            </w:pPr>
            <w:r w:rsidRPr="00373AFA">
              <w:rPr>
                <w:szCs w:val="20"/>
              </w:rPr>
              <w:t>it is anticipated a side will qualify for the Paralympic Games through the following methods;</w:t>
            </w:r>
          </w:p>
          <w:p w:rsidR="00373AFA" w:rsidRPr="00373AFA" w:rsidRDefault="00373AFA" w:rsidP="00373AFA">
            <w:pPr>
              <w:pStyle w:val="a4"/>
              <w:numPr>
                <w:ilvl w:val="3"/>
                <w:numId w:val="4"/>
              </w:numPr>
              <w:spacing w:after="0" w:line="240" w:lineRule="auto"/>
              <w:ind w:left="317" w:hanging="283"/>
              <w:jc w:val="left"/>
              <w:rPr>
                <w:b/>
                <w:szCs w:val="20"/>
              </w:rPr>
            </w:pPr>
            <w:r w:rsidRPr="00373AFA">
              <w:rPr>
                <w:szCs w:val="20"/>
              </w:rPr>
              <w:t>Host Nation</w:t>
            </w:r>
          </w:p>
          <w:p w:rsidR="00373AFA" w:rsidRPr="00373AFA" w:rsidRDefault="00373AFA" w:rsidP="00373AFA">
            <w:pPr>
              <w:pStyle w:val="a4"/>
              <w:numPr>
                <w:ilvl w:val="3"/>
                <w:numId w:val="4"/>
              </w:numPr>
              <w:spacing w:after="0" w:line="240" w:lineRule="auto"/>
              <w:ind w:left="317" w:hanging="283"/>
              <w:jc w:val="left"/>
              <w:rPr>
                <w:b/>
                <w:szCs w:val="20"/>
              </w:rPr>
            </w:pPr>
            <w:r w:rsidRPr="00373AFA">
              <w:rPr>
                <w:szCs w:val="20"/>
              </w:rPr>
              <w:t>Regional Championship Result</w:t>
            </w:r>
          </w:p>
          <w:p w:rsidR="00373AFA" w:rsidRPr="00373AFA" w:rsidRDefault="00373AFA" w:rsidP="00373AFA">
            <w:pPr>
              <w:pStyle w:val="a4"/>
              <w:numPr>
                <w:ilvl w:val="3"/>
                <w:numId w:val="4"/>
              </w:numPr>
              <w:spacing w:after="0" w:line="240" w:lineRule="auto"/>
              <w:ind w:left="317" w:hanging="283"/>
              <w:jc w:val="left"/>
              <w:rPr>
                <w:b/>
                <w:szCs w:val="20"/>
              </w:rPr>
            </w:pPr>
            <w:r w:rsidRPr="00373AFA">
              <w:rPr>
                <w:szCs w:val="20"/>
              </w:rPr>
              <w:t>World Ranking</w:t>
            </w:r>
          </w:p>
          <w:p w:rsidR="00373AFA" w:rsidRPr="00373AFA" w:rsidRDefault="00373AFA" w:rsidP="00373AFA">
            <w:pPr>
              <w:pStyle w:val="a4"/>
              <w:numPr>
                <w:ilvl w:val="1"/>
                <w:numId w:val="4"/>
              </w:numPr>
              <w:spacing w:after="0" w:line="240" w:lineRule="auto"/>
              <w:ind w:left="317" w:hanging="283"/>
              <w:jc w:val="left"/>
              <w:rPr>
                <w:b/>
                <w:szCs w:val="20"/>
              </w:rPr>
            </w:pPr>
            <w:r w:rsidRPr="00373AFA">
              <w:rPr>
                <w:b/>
                <w:szCs w:val="20"/>
              </w:rPr>
              <w:t>World Championships</w:t>
            </w:r>
          </w:p>
          <w:p w:rsidR="00373AFA" w:rsidRPr="00373AFA" w:rsidRDefault="00373AFA" w:rsidP="00373AFA">
            <w:pPr>
              <w:pStyle w:val="a4"/>
              <w:numPr>
                <w:ilvl w:val="2"/>
                <w:numId w:val="4"/>
              </w:numPr>
              <w:spacing w:after="0" w:line="240" w:lineRule="auto"/>
              <w:ind w:left="317" w:hanging="283"/>
              <w:jc w:val="left"/>
              <w:rPr>
                <w:szCs w:val="20"/>
              </w:rPr>
            </w:pPr>
            <w:r w:rsidRPr="00373AFA">
              <w:rPr>
                <w:szCs w:val="20"/>
              </w:rPr>
              <w:t>the World Championships will be held in 2018</w:t>
            </w:r>
          </w:p>
          <w:p w:rsidR="00373AFA" w:rsidRPr="00373AFA" w:rsidRDefault="00373AFA" w:rsidP="00373AFA">
            <w:pPr>
              <w:pStyle w:val="a4"/>
              <w:numPr>
                <w:ilvl w:val="2"/>
                <w:numId w:val="4"/>
              </w:numPr>
              <w:spacing w:after="0" w:line="240" w:lineRule="auto"/>
              <w:ind w:left="317" w:hanging="283"/>
              <w:jc w:val="left"/>
              <w:rPr>
                <w:szCs w:val="20"/>
              </w:rPr>
            </w:pPr>
            <w:r w:rsidRPr="00373AFA">
              <w:rPr>
                <w:szCs w:val="20"/>
              </w:rPr>
              <w:t>the World Championships will include seven (7) medal events</w:t>
            </w:r>
          </w:p>
          <w:p w:rsidR="00373AFA" w:rsidRPr="00373AFA" w:rsidRDefault="00373AFA" w:rsidP="00373AFA">
            <w:pPr>
              <w:pStyle w:val="a4"/>
              <w:numPr>
                <w:ilvl w:val="3"/>
                <w:numId w:val="4"/>
              </w:numPr>
              <w:spacing w:after="0" w:line="240" w:lineRule="auto"/>
              <w:ind w:left="317" w:hanging="283"/>
              <w:jc w:val="left"/>
              <w:rPr>
                <w:szCs w:val="20"/>
              </w:rPr>
            </w:pPr>
            <w:r w:rsidRPr="00373AFA">
              <w:rPr>
                <w:szCs w:val="20"/>
              </w:rPr>
              <w:t>four (4) individual medal events (BC1-4)</w:t>
            </w:r>
          </w:p>
          <w:p w:rsidR="00373AFA" w:rsidRPr="00373AFA" w:rsidRDefault="00373AFA" w:rsidP="00373AFA">
            <w:pPr>
              <w:pStyle w:val="a4"/>
              <w:numPr>
                <w:ilvl w:val="3"/>
                <w:numId w:val="4"/>
              </w:numPr>
              <w:spacing w:after="0" w:line="240" w:lineRule="auto"/>
              <w:ind w:left="317" w:hanging="283"/>
              <w:jc w:val="left"/>
              <w:rPr>
                <w:szCs w:val="20"/>
              </w:rPr>
            </w:pPr>
            <w:r w:rsidRPr="00373AFA">
              <w:rPr>
                <w:szCs w:val="20"/>
              </w:rPr>
              <w:t>three (3) team/pair events</w:t>
            </w:r>
          </w:p>
          <w:p w:rsidR="00373AFA" w:rsidRPr="00373AFA" w:rsidRDefault="00373AFA" w:rsidP="00373AFA">
            <w:pPr>
              <w:pStyle w:val="a4"/>
              <w:numPr>
                <w:ilvl w:val="2"/>
                <w:numId w:val="4"/>
              </w:numPr>
              <w:spacing w:after="0" w:line="240" w:lineRule="auto"/>
              <w:ind w:left="317" w:hanging="283"/>
              <w:jc w:val="left"/>
              <w:rPr>
                <w:szCs w:val="20"/>
              </w:rPr>
            </w:pPr>
            <w:r w:rsidRPr="00373AFA">
              <w:rPr>
                <w:szCs w:val="20"/>
              </w:rPr>
              <w:t>the maximum entry will be 192 athletes</w:t>
            </w:r>
          </w:p>
          <w:p w:rsidR="00373AFA" w:rsidRPr="00373AFA" w:rsidRDefault="00373AFA" w:rsidP="00373AFA">
            <w:pPr>
              <w:pStyle w:val="a4"/>
              <w:numPr>
                <w:ilvl w:val="2"/>
                <w:numId w:val="4"/>
              </w:numPr>
              <w:spacing w:after="0" w:line="240" w:lineRule="auto"/>
              <w:ind w:left="317" w:hanging="283"/>
              <w:jc w:val="left"/>
              <w:rPr>
                <w:szCs w:val="20"/>
              </w:rPr>
            </w:pPr>
            <w:r w:rsidRPr="00373AFA">
              <w:rPr>
                <w:szCs w:val="20"/>
              </w:rPr>
              <w:t>a side will qualify for the World Championships through the following methods;</w:t>
            </w:r>
          </w:p>
          <w:p w:rsidR="00373AFA" w:rsidRPr="00373AFA" w:rsidRDefault="00373AFA" w:rsidP="00373AFA">
            <w:pPr>
              <w:pStyle w:val="a4"/>
              <w:numPr>
                <w:ilvl w:val="3"/>
                <w:numId w:val="4"/>
              </w:numPr>
              <w:spacing w:after="0" w:line="240" w:lineRule="auto"/>
              <w:ind w:left="317" w:hanging="283"/>
              <w:jc w:val="left"/>
              <w:rPr>
                <w:szCs w:val="20"/>
              </w:rPr>
            </w:pPr>
            <w:r w:rsidRPr="00373AFA">
              <w:rPr>
                <w:szCs w:val="20"/>
              </w:rPr>
              <w:t>Host Nation</w:t>
            </w:r>
          </w:p>
          <w:p w:rsidR="00373AFA" w:rsidRPr="00373AFA" w:rsidRDefault="00373AFA" w:rsidP="00373AFA">
            <w:pPr>
              <w:pStyle w:val="a4"/>
              <w:numPr>
                <w:ilvl w:val="3"/>
                <w:numId w:val="4"/>
              </w:numPr>
              <w:spacing w:after="0" w:line="240" w:lineRule="auto"/>
              <w:ind w:left="317" w:hanging="283"/>
              <w:jc w:val="left"/>
              <w:rPr>
                <w:szCs w:val="20"/>
              </w:rPr>
            </w:pPr>
            <w:r w:rsidRPr="00373AFA">
              <w:rPr>
                <w:szCs w:val="20"/>
              </w:rPr>
              <w:t>Regional Championship Result</w:t>
            </w:r>
          </w:p>
          <w:p w:rsidR="00373AFA" w:rsidRPr="00373AFA" w:rsidRDefault="00373AFA" w:rsidP="00373AFA">
            <w:pPr>
              <w:pStyle w:val="a4"/>
              <w:numPr>
                <w:ilvl w:val="3"/>
                <w:numId w:val="4"/>
              </w:numPr>
              <w:spacing w:after="0" w:line="240" w:lineRule="auto"/>
              <w:ind w:left="317" w:hanging="283"/>
              <w:jc w:val="left"/>
              <w:rPr>
                <w:szCs w:val="20"/>
              </w:rPr>
            </w:pPr>
            <w:r w:rsidRPr="00373AFA">
              <w:rPr>
                <w:szCs w:val="20"/>
              </w:rPr>
              <w:t>World Ranking</w:t>
            </w:r>
          </w:p>
          <w:p w:rsidR="00373AFA" w:rsidRPr="00373AFA" w:rsidRDefault="00373AFA" w:rsidP="00373AFA">
            <w:pPr>
              <w:pStyle w:val="a4"/>
              <w:numPr>
                <w:ilvl w:val="1"/>
                <w:numId w:val="4"/>
              </w:numPr>
              <w:spacing w:after="0" w:line="240" w:lineRule="auto"/>
              <w:ind w:left="317" w:hanging="283"/>
              <w:jc w:val="left"/>
              <w:rPr>
                <w:szCs w:val="20"/>
              </w:rPr>
            </w:pPr>
            <w:r w:rsidRPr="00373AFA">
              <w:rPr>
                <w:b/>
                <w:szCs w:val="20"/>
              </w:rPr>
              <w:t>Regional Championships</w:t>
            </w:r>
          </w:p>
          <w:p w:rsidR="00373AFA" w:rsidRPr="00373AFA" w:rsidRDefault="00373AFA" w:rsidP="00373AFA">
            <w:pPr>
              <w:pStyle w:val="a4"/>
              <w:numPr>
                <w:ilvl w:val="2"/>
                <w:numId w:val="4"/>
              </w:numPr>
              <w:spacing w:after="0" w:line="240" w:lineRule="auto"/>
              <w:ind w:left="317" w:hanging="283"/>
              <w:jc w:val="left"/>
              <w:rPr>
                <w:szCs w:val="20"/>
              </w:rPr>
            </w:pPr>
            <w:r w:rsidRPr="00373AFA">
              <w:rPr>
                <w:szCs w:val="20"/>
              </w:rPr>
              <w:t>the Regional Championships will be held twice, once in 2017 and once in 2019</w:t>
            </w:r>
          </w:p>
          <w:p w:rsidR="00373AFA" w:rsidRPr="00373AFA" w:rsidRDefault="00373AFA" w:rsidP="00373AFA">
            <w:pPr>
              <w:pStyle w:val="a4"/>
              <w:numPr>
                <w:ilvl w:val="2"/>
                <w:numId w:val="4"/>
              </w:numPr>
              <w:spacing w:after="0" w:line="240" w:lineRule="auto"/>
              <w:ind w:left="317" w:hanging="283"/>
              <w:jc w:val="left"/>
              <w:rPr>
                <w:szCs w:val="20"/>
              </w:rPr>
            </w:pPr>
            <w:r w:rsidRPr="00373AFA">
              <w:rPr>
                <w:szCs w:val="20"/>
              </w:rPr>
              <w:t>each Regional Championships will include seven (7) medal events</w:t>
            </w:r>
          </w:p>
          <w:p w:rsidR="00373AFA" w:rsidRPr="00373AFA" w:rsidRDefault="00373AFA" w:rsidP="00373AFA">
            <w:pPr>
              <w:pStyle w:val="a4"/>
              <w:numPr>
                <w:ilvl w:val="3"/>
                <w:numId w:val="4"/>
              </w:numPr>
              <w:spacing w:after="0" w:line="240" w:lineRule="auto"/>
              <w:ind w:left="317" w:hanging="283"/>
              <w:jc w:val="left"/>
              <w:rPr>
                <w:szCs w:val="20"/>
              </w:rPr>
            </w:pPr>
            <w:r w:rsidRPr="00373AFA">
              <w:rPr>
                <w:szCs w:val="20"/>
              </w:rPr>
              <w:t>four (4) individual medal events (BC1-4)</w:t>
            </w:r>
          </w:p>
          <w:p w:rsidR="00373AFA" w:rsidRPr="00373AFA" w:rsidRDefault="00373AFA" w:rsidP="00373AFA">
            <w:pPr>
              <w:pStyle w:val="a4"/>
              <w:numPr>
                <w:ilvl w:val="3"/>
                <w:numId w:val="4"/>
              </w:numPr>
              <w:spacing w:after="0" w:line="240" w:lineRule="auto"/>
              <w:ind w:left="317" w:hanging="283"/>
              <w:jc w:val="left"/>
              <w:rPr>
                <w:szCs w:val="20"/>
              </w:rPr>
            </w:pPr>
            <w:r w:rsidRPr="00373AFA">
              <w:rPr>
                <w:szCs w:val="20"/>
              </w:rPr>
              <w:t>three (3) team/pair events</w:t>
            </w:r>
          </w:p>
          <w:p w:rsidR="00373AFA" w:rsidRPr="00373AFA" w:rsidRDefault="00373AFA" w:rsidP="00373AFA">
            <w:pPr>
              <w:pStyle w:val="a4"/>
              <w:numPr>
                <w:ilvl w:val="2"/>
                <w:numId w:val="4"/>
              </w:numPr>
              <w:spacing w:after="0" w:line="240" w:lineRule="auto"/>
              <w:ind w:left="317" w:hanging="283"/>
              <w:jc w:val="left"/>
              <w:rPr>
                <w:szCs w:val="20"/>
              </w:rPr>
            </w:pPr>
            <w:r w:rsidRPr="00373AFA">
              <w:rPr>
                <w:szCs w:val="20"/>
              </w:rPr>
              <w:t xml:space="preserve">the maximum entry for each version will be; </w:t>
            </w:r>
          </w:p>
          <w:p w:rsidR="00373AFA" w:rsidRPr="00373AFA" w:rsidRDefault="00373AFA" w:rsidP="00373AFA">
            <w:pPr>
              <w:pStyle w:val="a4"/>
              <w:numPr>
                <w:ilvl w:val="3"/>
                <w:numId w:val="4"/>
              </w:numPr>
              <w:spacing w:after="0" w:line="240" w:lineRule="auto"/>
              <w:ind w:left="317" w:hanging="283"/>
              <w:jc w:val="left"/>
              <w:rPr>
                <w:szCs w:val="28"/>
              </w:rPr>
            </w:pPr>
            <w:r w:rsidRPr="00373AFA">
              <w:rPr>
                <w:szCs w:val="20"/>
              </w:rPr>
              <w:t xml:space="preserve">2017 = Quotas would be limited to a maximum of </w:t>
            </w:r>
            <w:proofErr w:type="gramStart"/>
            <w:r w:rsidRPr="00373AFA">
              <w:rPr>
                <w:szCs w:val="20"/>
              </w:rPr>
              <w:t>8</w:t>
            </w:r>
            <w:proofErr w:type="gramEnd"/>
            <w:r w:rsidRPr="00373AFA">
              <w:rPr>
                <w:szCs w:val="20"/>
              </w:rPr>
              <w:t xml:space="preserve"> Team and Pairs in Americas/Africa, to a maximum of 10 Team and Pairs in Asia and to a maximum of 12 Team and Pairs in Europe based on agreement with the host. Qualification </w:t>
            </w:r>
            <w:proofErr w:type="gramStart"/>
            <w:r w:rsidRPr="00373AFA">
              <w:rPr>
                <w:szCs w:val="20"/>
              </w:rPr>
              <w:t>would be done</w:t>
            </w:r>
            <w:proofErr w:type="gramEnd"/>
            <w:r w:rsidRPr="00373AFA">
              <w:rPr>
                <w:szCs w:val="20"/>
              </w:rPr>
              <w:t xml:space="preserve"> through World Ranking and Bi-</w:t>
            </w:r>
            <w:proofErr w:type="spellStart"/>
            <w:r w:rsidRPr="00373AFA">
              <w:rPr>
                <w:szCs w:val="20"/>
              </w:rPr>
              <w:t>partie</w:t>
            </w:r>
            <w:proofErr w:type="spellEnd"/>
            <w:r w:rsidRPr="00373AFA">
              <w:rPr>
                <w:szCs w:val="20"/>
              </w:rPr>
              <w:t xml:space="preserve"> invitation based on growth of the sport in specific area. Individual competition would fit accordingly.</w:t>
            </w:r>
            <w:r w:rsidRPr="00373AFA">
              <w:rPr>
                <w:szCs w:val="28"/>
              </w:rPr>
              <w:t xml:space="preserve"> </w:t>
            </w:r>
          </w:p>
          <w:p w:rsidR="00373AFA" w:rsidRPr="00373AFA" w:rsidRDefault="00373AFA" w:rsidP="00373AFA">
            <w:pPr>
              <w:pStyle w:val="a4"/>
              <w:numPr>
                <w:ilvl w:val="3"/>
                <w:numId w:val="4"/>
              </w:numPr>
              <w:spacing w:after="0" w:line="240" w:lineRule="auto"/>
              <w:ind w:left="317" w:hanging="283"/>
              <w:jc w:val="left"/>
              <w:rPr>
                <w:szCs w:val="28"/>
              </w:rPr>
            </w:pPr>
            <w:r w:rsidRPr="00373AFA">
              <w:rPr>
                <w:szCs w:val="28"/>
              </w:rPr>
              <w:t>2019 = 104 athletes</w:t>
            </w:r>
          </w:p>
          <w:p w:rsidR="00373AFA" w:rsidRPr="00373AFA" w:rsidRDefault="00373AFA" w:rsidP="00373AFA">
            <w:pPr>
              <w:pStyle w:val="a4"/>
              <w:numPr>
                <w:ilvl w:val="2"/>
                <w:numId w:val="4"/>
              </w:numPr>
              <w:spacing w:after="0" w:line="240" w:lineRule="auto"/>
              <w:ind w:left="317" w:hanging="283"/>
              <w:jc w:val="left"/>
              <w:rPr>
                <w:szCs w:val="28"/>
              </w:rPr>
            </w:pPr>
            <w:r w:rsidRPr="00373AFA">
              <w:rPr>
                <w:szCs w:val="28"/>
              </w:rPr>
              <w:t>a side will only need to qualify for the 2019 version of the Regional Championships, they will qualify for the event through;</w:t>
            </w:r>
          </w:p>
          <w:p w:rsidR="00373AFA" w:rsidRPr="00373AFA" w:rsidRDefault="00373AFA" w:rsidP="00373AFA">
            <w:pPr>
              <w:pStyle w:val="a4"/>
              <w:numPr>
                <w:ilvl w:val="3"/>
                <w:numId w:val="4"/>
              </w:numPr>
              <w:spacing w:after="0" w:line="240" w:lineRule="auto"/>
              <w:ind w:left="317" w:hanging="283"/>
              <w:jc w:val="left"/>
              <w:rPr>
                <w:szCs w:val="28"/>
              </w:rPr>
            </w:pPr>
            <w:r w:rsidRPr="00373AFA">
              <w:rPr>
                <w:szCs w:val="28"/>
              </w:rPr>
              <w:t>Host Nation</w:t>
            </w:r>
          </w:p>
          <w:p w:rsidR="00373AFA" w:rsidRDefault="00373AFA" w:rsidP="00373AFA">
            <w:pPr>
              <w:pStyle w:val="a4"/>
              <w:numPr>
                <w:ilvl w:val="3"/>
                <w:numId w:val="4"/>
              </w:numPr>
              <w:spacing w:after="0" w:line="240" w:lineRule="auto"/>
              <w:ind w:left="317" w:hanging="283"/>
              <w:jc w:val="left"/>
              <w:rPr>
                <w:szCs w:val="28"/>
              </w:rPr>
            </w:pPr>
            <w:r w:rsidRPr="00186864">
              <w:rPr>
                <w:szCs w:val="28"/>
              </w:rPr>
              <w:t>World Ranking</w:t>
            </w:r>
          </w:p>
          <w:p w:rsidR="00186864" w:rsidRPr="00186864" w:rsidRDefault="00186864" w:rsidP="00186864">
            <w:pPr>
              <w:pStyle w:val="a4"/>
              <w:numPr>
                <w:ilvl w:val="1"/>
                <w:numId w:val="4"/>
              </w:numPr>
              <w:spacing w:after="0" w:line="240" w:lineRule="auto"/>
              <w:ind w:left="317" w:hanging="317"/>
              <w:jc w:val="left"/>
              <w:rPr>
                <w:szCs w:val="28"/>
              </w:rPr>
            </w:pPr>
            <w:r w:rsidRPr="00186864">
              <w:rPr>
                <w:b/>
                <w:szCs w:val="28"/>
              </w:rPr>
              <w:t>World Open (see Appendix 3)</w:t>
            </w:r>
          </w:p>
          <w:p w:rsidR="00186864" w:rsidRPr="00186864" w:rsidRDefault="00186864" w:rsidP="00186864">
            <w:pPr>
              <w:pStyle w:val="a4"/>
              <w:numPr>
                <w:ilvl w:val="2"/>
                <w:numId w:val="4"/>
              </w:numPr>
              <w:spacing w:after="0" w:line="240" w:lineRule="auto"/>
              <w:ind w:left="317" w:hanging="317"/>
              <w:jc w:val="left"/>
              <w:rPr>
                <w:szCs w:val="28"/>
              </w:rPr>
            </w:pPr>
            <w:r w:rsidRPr="00186864">
              <w:rPr>
                <w:szCs w:val="28"/>
              </w:rPr>
              <w:t>there will be one World Open per region, per year</w:t>
            </w:r>
          </w:p>
          <w:p w:rsidR="00186864" w:rsidRPr="00186864" w:rsidRDefault="00186864" w:rsidP="00186864">
            <w:pPr>
              <w:pStyle w:val="a4"/>
              <w:numPr>
                <w:ilvl w:val="2"/>
                <w:numId w:val="4"/>
              </w:numPr>
              <w:spacing w:after="0" w:line="240" w:lineRule="auto"/>
              <w:ind w:left="317" w:hanging="317"/>
              <w:jc w:val="left"/>
              <w:rPr>
                <w:szCs w:val="28"/>
              </w:rPr>
            </w:pPr>
            <w:r w:rsidRPr="00186864">
              <w:rPr>
                <w:szCs w:val="28"/>
              </w:rPr>
              <w:t>each World Open will include seven (7) medal events</w:t>
            </w:r>
          </w:p>
          <w:p w:rsidR="00186864" w:rsidRPr="00186864" w:rsidRDefault="00186864" w:rsidP="00186864">
            <w:pPr>
              <w:pStyle w:val="a4"/>
              <w:numPr>
                <w:ilvl w:val="3"/>
                <w:numId w:val="4"/>
              </w:numPr>
              <w:spacing w:after="0" w:line="240" w:lineRule="auto"/>
              <w:ind w:left="317" w:hanging="317"/>
              <w:jc w:val="left"/>
              <w:rPr>
                <w:szCs w:val="28"/>
              </w:rPr>
            </w:pPr>
            <w:r w:rsidRPr="00186864">
              <w:rPr>
                <w:szCs w:val="28"/>
              </w:rPr>
              <w:t>four (4) individual medal events (BC1-4)</w:t>
            </w:r>
          </w:p>
          <w:p w:rsidR="00186864" w:rsidRPr="00186864" w:rsidRDefault="00186864" w:rsidP="00186864">
            <w:pPr>
              <w:pStyle w:val="a4"/>
              <w:numPr>
                <w:ilvl w:val="3"/>
                <w:numId w:val="4"/>
              </w:numPr>
              <w:spacing w:after="0" w:line="240" w:lineRule="auto"/>
              <w:ind w:left="317" w:hanging="317"/>
              <w:jc w:val="left"/>
              <w:rPr>
                <w:szCs w:val="28"/>
              </w:rPr>
            </w:pPr>
            <w:r w:rsidRPr="00186864">
              <w:rPr>
                <w:szCs w:val="28"/>
              </w:rPr>
              <w:t>three (3) team/pair events</w:t>
            </w:r>
          </w:p>
          <w:p w:rsidR="00186864" w:rsidRPr="00186864" w:rsidRDefault="00186864" w:rsidP="00186864">
            <w:pPr>
              <w:pStyle w:val="a4"/>
              <w:numPr>
                <w:ilvl w:val="2"/>
                <w:numId w:val="4"/>
              </w:numPr>
              <w:spacing w:after="0" w:line="240" w:lineRule="auto"/>
              <w:ind w:left="317" w:hanging="317"/>
              <w:jc w:val="left"/>
              <w:rPr>
                <w:szCs w:val="28"/>
              </w:rPr>
            </w:pPr>
            <w:r w:rsidRPr="00186864">
              <w:rPr>
                <w:szCs w:val="28"/>
              </w:rPr>
              <w:t>the maximum entry for each World Open will be 122 athletes</w:t>
            </w:r>
          </w:p>
          <w:p w:rsidR="00186864" w:rsidRPr="00186864" w:rsidRDefault="00186864" w:rsidP="00186864">
            <w:pPr>
              <w:pStyle w:val="a4"/>
              <w:numPr>
                <w:ilvl w:val="2"/>
                <w:numId w:val="4"/>
              </w:numPr>
              <w:spacing w:after="0" w:line="240" w:lineRule="auto"/>
              <w:ind w:left="317" w:hanging="317"/>
              <w:jc w:val="left"/>
              <w:rPr>
                <w:szCs w:val="28"/>
              </w:rPr>
            </w:pPr>
            <w:r w:rsidRPr="00186864">
              <w:rPr>
                <w:szCs w:val="28"/>
              </w:rPr>
              <w:lastRenderedPageBreak/>
              <w:t>a side will qualify for a World Open through the following methods;</w:t>
            </w:r>
          </w:p>
          <w:p w:rsidR="00186864" w:rsidRPr="00186864" w:rsidRDefault="00186864" w:rsidP="00186864">
            <w:pPr>
              <w:pStyle w:val="a4"/>
              <w:numPr>
                <w:ilvl w:val="3"/>
                <w:numId w:val="4"/>
              </w:numPr>
              <w:spacing w:after="0" w:line="240" w:lineRule="auto"/>
              <w:ind w:left="317" w:hanging="317"/>
              <w:jc w:val="left"/>
              <w:rPr>
                <w:szCs w:val="28"/>
              </w:rPr>
            </w:pPr>
            <w:r w:rsidRPr="00186864">
              <w:rPr>
                <w:szCs w:val="28"/>
              </w:rPr>
              <w:t>Regional Ranking (host region only) from end of previous calendar year</w:t>
            </w:r>
          </w:p>
          <w:p w:rsidR="00186864" w:rsidRPr="00186864" w:rsidRDefault="00186864" w:rsidP="00186864">
            <w:pPr>
              <w:pStyle w:val="a4"/>
              <w:numPr>
                <w:ilvl w:val="3"/>
                <w:numId w:val="4"/>
              </w:numPr>
              <w:spacing w:after="0" w:line="240" w:lineRule="auto"/>
              <w:ind w:left="317" w:hanging="317"/>
              <w:jc w:val="left"/>
              <w:rPr>
                <w:szCs w:val="28"/>
              </w:rPr>
            </w:pPr>
            <w:r w:rsidRPr="00186864">
              <w:rPr>
                <w:szCs w:val="28"/>
              </w:rPr>
              <w:t>Regional Open Result (host region only) from previous calendar year</w:t>
            </w:r>
          </w:p>
          <w:p w:rsidR="00186864" w:rsidRPr="00186864" w:rsidRDefault="00186864" w:rsidP="00186864">
            <w:pPr>
              <w:pStyle w:val="a4"/>
              <w:numPr>
                <w:ilvl w:val="3"/>
                <w:numId w:val="4"/>
              </w:numPr>
              <w:spacing w:after="0" w:line="240" w:lineRule="auto"/>
              <w:ind w:left="317" w:hanging="317"/>
              <w:jc w:val="left"/>
              <w:rPr>
                <w:szCs w:val="28"/>
              </w:rPr>
            </w:pPr>
            <w:r w:rsidRPr="00186864">
              <w:rPr>
                <w:szCs w:val="28"/>
              </w:rPr>
              <w:t>World Ranking (all regions) from previous calendar year</w:t>
            </w:r>
          </w:p>
          <w:p w:rsidR="00186864" w:rsidRDefault="00186864" w:rsidP="00186864">
            <w:pPr>
              <w:pStyle w:val="a4"/>
              <w:numPr>
                <w:ilvl w:val="3"/>
                <w:numId w:val="4"/>
              </w:numPr>
              <w:spacing w:after="0" w:line="240" w:lineRule="auto"/>
              <w:ind w:left="317" w:hanging="317"/>
              <w:jc w:val="left"/>
              <w:rPr>
                <w:szCs w:val="28"/>
              </w:rPr>
            </w:pPr>
            <w:r w:rsidRPr="00186864">
              <w:rPr>
                <w:szCs w:val="28"/>
              </w:rPr>
              <w:t>Bi-Partite Slot (which could include host nation)</w:t>
            </w:r>
          </w:p>
          <w:p w:rsidR="00B32FC8" w:rsidRPr="00186864" w:rsidRDefault="00B32FC8" w:rsidP="00B32FC8">
            <w:pPr>
              <w:pStyle w:val="a4"/>
              <w:spacing w:after="0" w:line="240" w:lineRule="auto"/>
              <w:ind w:left="317"/>
              <w:jc w:val="left"/>
              <w:rPr>
                <w:szCs w:val="28"/>
              </w:rPr>
            </w:pPr>
          </w:p>
          <w:p w:rsidR="00186864" w:rsidRPr="00186864" w:rsidRDefault="00186864" w:rsidP="00186864">
            <w:pPr>
              <w:pStyle w:val="a4"/>
              <w:numPr>
                <w:ilvl w:val="2"/>
                <w:numId w:val="4"/>
              </w:numPr>
              <w:spacing w:after="0" w:line="240" w:lineRule="auto"/>
              <w:ind w:left="317" w:hanging="317"/>
              <w:jc w:val="left"/>
              <w:rPr>
                <w:szCs w:val="28"/>
              </w:rPr>
            </w:pPr>
            <w:r w:rsidRPr="00186864">
              <w:rPr>
                <w:szCs w:val="28"/>
              </w:rPr>
              <w:t>a side will be limited to attending two (2) World Open events in each calendar year, one of which will need to be the World Open in their own region</w:t>
            </w:r>
          </w:p>
          <w:p w:rsidR="00186864" w:rsidRPr="00186864" w:rsidRDefault="00186864" w:rsidP="00186864">
            <w:pPr>
              <w:pStyle w:val="a4"/>
              <w:numPr>
                <w:ilvl w:val="2"/>
                <w:numId w:val="4"/>
              </w:numPr>
              <w:spacing w:after="0" w:line="240" w:lineRule="auto"/>
              <w:ind w:left="317" w:hanging="317"/>
              <w:jc w:val="left"/>
              <w:rPr>
                <w:szCs w:val="28"/>
              </w:rPr>
            </w:pPr>
            <w:r w:rsidRPr="00186864">
              <w:rPr>
                <w:szCs w:val="28"/>
              </w:rPr>
              <w:t>a side will be asked for their preference, subject to achieving qualification for more than one (1) World Open, and then allocated automatically</w:t>
            </w:r>
          </w:p>
          <w:p w:rsidR="00186864" w:rsidRPr="00B32FC8" w:rsidRDefault="00186864" w:rsidP="00186864">
            <w:pPr>
              <w:pStyle w:val="a4"/>
              <w:numPr>
                <w:ilvl w:val="2"/>
                <w:numId w:val="4"/>
              </w:numPr>
              <w:spacing w:after="0" w:line="240" w:lineRule="auto"/>
              <w:ind w:left="317" w:hanging="317"/>
              <w:jc w:val="left"/>
              <w:rPr>
                <w:szCs w:val="28"/>
              </w:rPr>
            </w:pPr>
            <w:r w:rsidRPr="00186864">
              <w:rPr>
                <w:szCs w:val="28"/>
              </w:rPr>
              <w:t xml:space="preserve">a standby list will operate for each World Open which will allocate sides to any available slots based on the same qualification methods identified above, subject to a side having a minimum ranking of twenty (20) or lower. </w:t>
            </w:r>
          </w:p>
          <w:p w:rsidR="00B32FC8" w:rsidRPr="00B32FC8" w:rsidRDefault="00B32FC8" w:rsidP="00B32FC8">
            <w:pPr>
              <w:pStyle w:val="a4"/>
              <w:numPr>
                <w:ilvl w:val="1"/>
                <w:numId w:val="4"/>
              </w:numPr>
              <w:spacing w:after="0" w:line="240" w:lineRule="auto"/>
              <w:ind w:left="317" w:hanging="317"/>
              <w:jc w:val="left"/>
              <w:rPr>
                <w:szCs w:val="28"/>
              </w:rPr>
            </w:pPr>
            <w:r w:rsidRPr="00B32FC8">
              <w:rPr>
                <w:b/>
                <w:szCs w:val="28"/>
              </w:rPr>
              <w:t>Regional Open (see Appendix 3)</w:t>
            </w:r>
          </w:p>
          <w:p w:rsidR="00B32FC8" w:rsidRPr="00B32FC8" w:rsidRDefault="00B32FC8" w:rsidP="00B32FC8">
            <w:pPr>
              <w:pStyle w:val="a4"/>
              <w:numPr>
                <w:ilvl w:val="2"/>
                <w:numId w:val="4"/>
              </w:numPr>
              <w:spacing w:after="0" w:line="240" w:lineRule="auto"/>
              <w:ind w:left="317" w:hanging="317"/>
              <w:jc w:val="left"/>
              <w:rPr>
                <w:szCs w:val="28"/>
              </w:rPr>
            </w:pPr>
            <w:r w:rsidRPr="00B32FC8">
              <w:rPr>
                <w:szCs w:val="28"/>
              </w:rPr>
              <w:t>there will be a minimum of two and a maximum of three Regional Open’s per region, per year</w:t>
            </w:r>
          </w:p>
          <w:p w:rsidR="00B32FC8" w:rsidRPr="00B32FC8" w:rsidRDefault="00B32FC8" w:rsidP="00B32FC8">
            <w:pPr>
              <w:pStyle w:val="a4"/>
              <w:numPr>
                <w:ilvl w:val="2"/>
                <w:numId w:val="4"/>
              </w:numPr>
              <w:spacing w:after="0" w:line="240" w:lineRule="auto"/>
              <w:ind w:left="317" w:hanging="317"/>
              <w:jc w:val="left"/>
              <w:rPr>
                <w:szCs w:val="28"/>
              </w:rPr>
            </w:pPr>
            <w:r w:rsidRPr="00B32FC8">
              <w:rPr>
                <w:szCs w:val="28"/>
              </w:rPr>
              <w:t>each Regional Open will include seven (7) medal events</w:t>
            </w:r>
          </w:p>
          <w:p w:rsidR="00B32FC8" w:rsidRDefault="00B32FC8" w:rsidP="00B32FC8">
            <w:pPr>
              <w:pStyle w:val="a4"/>
              <w:numPr>
                <w:ilvl w:val="3"/>
                <w:numId w:val="4"/>
              </w:numPr>
              <w:spacing w:after="0" w:line="240" w:lineRule="auto"/>
              <w:ind w:left="317" w:hanging="317"/>
              <w:jc w:val="left"/>
              <w:rPr>
                <w:szCs w:val="28"/>
              </w:rPr>
            </w:pPr>
            <w:r w:rsidRPr="00B32FC8">
              <w:rPr>
                <w:szCs w:val="28"/>
              </w:rPr>
              <w:t>four (4) individual medal events (BC1-4)</w:t>
            </w:r>
          </w:p>
          <w:p w:rsidR="00B32FC8" w:rsidRPr="00B32FC8" w:rsidRDefault="00B32FC8" w:rsidP="00B32FC8">
            <w:pPr>
              <w:pStyle w:val="a4"/>
              <w:numPr>
                <w:ilvl w:val="3"/>
                <w:numId w:val="4"/>
              </w:numPr>
              <w:spacing w:after="0" w:line="240" w:lineRule="auto"/>
              <w:ind w:left="317" w:hanging="317"/>
              <w:rPr>
                <w:szCs w:val="28"/>
              </w:rPr>
            </w:pPr>
            <w:r w:rsidRPr="00B32FC8">
              <w:rPr>
                <w:szCs w:val="28"/>
              </w:rPr>
              <w:t>three (3) team/pair events</w:t>
            </w:r>
          </w:p>
          <w:p w:rsidR="00B32FC8" w:rsidRDefault="00B32FC8" w:rsidP="00720D74">
            <w:pPr>
              <w:pStyle w:val="a4"/>
              <w:numPr>
                <w:ilvl w:val="2"/>
                <w:numId w:val="4"/>
              </w:numPr>
              <w:spacing w:after="0" w:line="240" w:lineRule="auto"/>
              <w:ind w:left="317" w:hanging="317"/>
              <w:rPr>
                <w:szCs w:val="28"/>
              </w:rPr>
            </w:pPr>
            <w:r w:rsidRPr="00B32FC8">
              <w:rPr>
                <w:szCs w:val="28"/>
              </w:rPr>
              <w:t>the maximum entry for a Regional Open will be 82 athletes</w:t>
            </w:r>
          </w:p>
          <w:p w:rsidR="00B32FC8" w:rsidRDefault="00B32FC8" w:rsidP="00720D74">
            <w:pPr>
              <w:pStyle w:val="a4"/>
              <w:numPr>
                <w:ilvl w:val="2"/>
                <w:numId w:val="4"/>
              </w:numPr>
              <w:spacing w:after="0" w:line="240" w:lineRule="auto"/>
              <w:ind w:left="317" w:hanging="317"/>
              <w:rPr>
                <w:szCs w:val="28"/>
              </w:rPr>
            </w:pPr>
            <w:r w:rsidRPr="00720D74">
              <w:rPr>
                <w:szCs w:val="28"/>
              </w:rPr>
              <w:t>any side is eligible to attend a Regional Open within their own region</w:t>
            </w:r>
          </w:p>
          <w:p w:rsidR="00B32FC8" w:rsidRDefault="00B32FC8" w:rsidP="00720D74">
            <w:pPr>
              <w:pStyle w:val="a4"/>
              <w:numPr>
                <w:ilvl w:val="2"/>
                <w:numId w:val="4"/>
              </w:numPr>
              <w:spacing w:after="0" w:line="240" w:lineRule="auto"/>
              <w:ind w:left="317" w:hanging="317"/>
              <w:rPr>
                <w:szCs w:val="28"/>
              </w:rPr>
            </w:pPr>
            <w:r w:rsidRPr="00720D74">
              <w:rPr>
                <w:szCs w:val="28"/>
              </w:rPr>
              <w:t>a side will be allocated to a minimum of one (1) Regional Open per year</w:t>
            </w:r>
          </w:p>
          <w:p w:rsidR="00B32FC8" w:rsidRPr="00720D74" w:rsidRDefault="00B32FC8" w:rsidP="00720D74">
            <w:pPr>
              <w:pStyle w:val="a4"/>
              <w:numPr>
                <w:ilvl w:val="2"/>
                <w:numId w:val="4"/>
              </w:numPr>
              <w:spacing w:after="0" w:line="240" w:lineRule="auto"/>
              <w:ind w:left="317" w:hanging="317"/>
              <w:rPr>
                <w:szCs w:val="28"/>
              </w:rPr>
            </w:pPr>
            <w:r w:rsidRPr="00720D74">
              <w:rPr>
                <w:szCs w:val="28"/>
                <w:lang w:val="en-US"/>
              </w:rPr>
              <w:t>a side may attend two (2) Regional Opens, but only if they are not eligible to qualify for a World Open</w:t>
            </w:r>
          </w:p>
          <w:p w:rsidR="00B32FC8" w:rsidRDefault="00B32FC8" w:rsidP="00720D74">
            <w:pPr>
              <w:pStyle w:val="a4"/>
              <w:numPr>
                <w:ilvl w:val="2"/>
                <w:numId w:val="4"/>
              </w:numPr>
              <w:spacing w:after="0" w:line="240" w:lineRule="auto"/>
              <w:ind w:left="317" w:hanging="317"/>
              <w:rPr>
                <w:szCs w:val="28"/>
              </w:rPr>
            </w:pPr>
            <w:r w:rsidRPr="00720D74">
              <w:rPr>
                <w:szCs w:val="28"/>
              </w:rPr>
              <w:t>each side will be drawn by BISFed in to an event using seeded pots to ensure each event is of a comparable quality and is made up from a similar number of sides</w:t>
            </w:r>
          </w:p>
          <w:p w:rsidR="00B32FC8" w:rsidRPr="00720D74" w:rsidRDefault="00B32FC8" w:rsidP="00720D74">
            <w:pPr>
              <w:pStyle w:val="a4"/>
              <w:numPr>
                <w:ilvl w:val="2"/>
                <w:numId w:val="4"/>
              </w:numPr>
              <w:spacing w:after="0" w:line="240" w:lineRule="auto"/>
              <w:ind w:left="317" w:hanging="317"/>
              <w:rPr>
                <w:szCs w:val="28"/>
              </w:rPr>
            </w:pPr>
            <w:r w:rsidRPr="00720D74">
              <w:rPr>
                <w:szCs w:val="28"/>
                <w:lang w:val="en-US"/>
              </w:rPr>
              <w:t>the seeding pots will be constructed using the following criteria;</w:t>
            </w:r>
          </w:p>
          <w:p w:rsidR="00B32FC8" w:rsidRPr="00B32FC8" w:rsidRDefault="00B32FC8" w:rsidP="00B32FC8">
            <w:pPr>
              <w:pStyle w:val="a4"/>
              <w:numPr>
                <w:ilvl w:val="3"/>
                <w:numId w:val="4"/>
              </w:numPr>
              <w:spacing w:after="0" w:line="240" w:lineRule="auto"/>
              <w:ind w:left="317" w:hanging="317"/>
              <w:rPr>
                <w:szCs w:val="28"/>
              </w:rPr>
            </w:pPr>
            <w:r w:rsidRPr="00B32FC8">
              <w:rPr>
                <w:szCs w:val="28"/>
              </w:rPr>
              <w:t>member nation’s world ranking</w:t>
            </w:r>
          </w:p>
          <w:p w:rsidR="00B32FC8" w:rsidRPr="00B32FC8" w:rsidRDefault="00B32FC8" w:rsidP="00B32FC8">
            <w:pPr>
              <w:pStyle w:val="a4"/>
              <w:numPr>
                <w:ilvl w:val="3"/>
                <w:numId w:val="4"/>
              </w:numPr>
              <w:spacing w:after="0" w:line="240" w:lineRule="auto"/>
              <w:ind w:left="317" w:hanging="317"/>
              <w:rPr>
                <w:szCs w:val="28"/>
              </w:rPr>
            </w:pPr>
            <w:r w:rsidRPr="00B32FC8">
              <w:rPr>
                <w:szCs w:val="28"/>
              </w:rPr>
              <w:t>member nation’s expressing a preference for a specific event</w:t>
            </w:r>
          </w:p>
          <w:p w:rsidR="00B32FC8" w:rsidRPr="00B32FC8" w:rsidRDefault="00B32FC8" w:rsidP="00B32FC8">
            <w:pPr>
              <w:pStyle w:val="a4"/>
              <w:numPr>
                <w:ilvl w:val="3"/>
                <w:numId w:val="4"/>
              </w:numPr>
              <w:spacing w:after="0" w:line="240" w:lineRule="auto"/>
              <w:ind w:left="317" w:hanging="317"/>
              <w:rPr>
                <w:szCs w:val="28"/>
              </w:rPr>
            </w:pPr>
            <w:r w:rsidRPr="00B32FC8">
              <w:rPr>
                <w:szCs w:val="28"/>
              </w:rPr>
              <w:t>member nation’s geographical location</w:t>
            </w:r>
          </w:p>
          <w:p w:rsidR="00373AFA" w:rsidRPr="00186864" w:rsidRDefault="00B32FC8" w:rsidP="008D0CD3">
            <w:pPr>
              <w:pStyle w:val="a4"/>
              <w:numPr>
                <w:ilvl w:val="2"/>
                <w:numId w:val="4"/>
              </w:numPr>
              <w:spacing w:after="0" w:line="240" w:lineRule="auto"/>
              <w:ind w:left="317" w:hanging="283"/>
              <w:jc w:val="left"/>
              <w:rPr>
                <w:b/>
                <w:lang w:val="en-US"/>
              </w:rPr>
            </w:pPr>
            <w:r w:rsidRPr="008D0CD3">
              <w:rPr>
                <w:szCs w:val="28"/>
              </w:rPr>
              <w:t xml:space="preserve">IPC Regional Para Games (i.e. Para Asian Games, </w:t>
            </w:r>
            <w:proofErr w:type="spellStart"/>
            <w:r w:rsidRPr="008D0CD3">
              <w:rPr>
                <w:szCs w:val="28"/>
              </w:rPr>
              <w:t>Parapan</w:t>
            </w:r>
            <w:proofErr w:type="spellEnd"/>
            <w:r w:rsidRPr="008D0CD3">
              <w:rPr>
                <w:szCs w:val="28"/>
              </w:rPr>
              <w:t xml:space="preserve"> American Games) </w:t>
            </w:r>
            <w:proofErr w:type="gramStart"/>
            <w:r w:rsidRPr="008D0CD3">
              <w:rPr>
                <w:szCs w:val="28"/>
              </w:rPr>
              <w:t>will be allocated</w:t>
            </w:r>
            <w:proofErr w:type="gramEnd"/>
            <w:r w:rsidRPr="008D0CD3">
              <w:rPr>
                <w:szCs w:val="28"/>
              </w:rPr>
              <w:t xml:space="preserve"> Regional Open status in order to earn ranking points from these events. There must be at least one (1) additional Regional Open held in these regions in the same year as the Regional Para Games.  </w:t>
            </w:r>
          </w:p>
        </w:tc>
        <w:tc>
          <w:tcPr>
            <w:tcW w:w="5528" w:type="dxa"/>
          </w:tcPr>
          <w:p w:rsidR="00373AFA" w:rsidRDefault="00373AFA" w:rsidP="00373AFA">
            <w:pPr>
              <w:pStyle w:val="a4"/>
              <w:numPr>
                <w:ilvl w:val="0"/>
                <w:numId w:val="5"/>
              </w:numPr>
              <w:spacing w:after="0" w:line="240" w:lineRule="auto"/>
              <w:ind w:left="324" w:hanging="284"/>
              <w:rPr>
                <w:b/>
                <w:lang w:val="ru-RU"/>
              </w:rPr>
            </w:pPr>
            <w:r>
              <w:rPr>
                <w:b/>
                <w:lang w:val="ru-RU"/>
              </w:rPr>
              <w:lastRenderedPageBreak/>
              <w:t>Т</w:t>
            </w:r>
            <w:proofErr w:type="spellStart"/>
            <w:r w:rsidRPr="00373AFA">
              <w:rPr>
                <w:b/>
              </w:rPr>
              <w:t>ипы</w:t>
            </w:r>
            <w:proofErr w:type="spellEnd"/>
            <w:r w:rsidRPr="00373AFA">
              <w:rPr>
                <w:b/>
              </w:rPr>
              <w:t xml:space="preserve"> </w:t>
            </w:r>
            <w:proofErr w:type="spellStart"/>
            <w:r w:rsidRPr="00373AFA">
              <w:rPr>
                <w:b/>
              </w:rPr>
              <w:t>соревнований</w:t>
            </w:r>
            <w:proofErr w:type="spellEnd"/>
            <w:r>
              <w:rPr>
                <w:b/>
                <w:lang w:val="ru-RU"/>
              </w:rPr>
              <w:t xml:space="preserve"> (согласно Приложению2)</w:t>
            </w:r>
          </w:p>
          <w:p w:rsidR="00373AFA" w:rsidRDefault="00373AFA" w:rsidP="00373AFA">
            <w:pPr>
              <w:pStyle w:val="a4"/>
              <w:numPr>
                <w:ilvl w:val="1"/>
                <w:numId w:val="5"/>
              </w:numPr>
              <w:spacing w:after="0" w:line="240" w:lineRule="auto"/>
              <w:rPr>
                <w:lang w:val="ru-RU"/>
              </w:rPr>
            </w:pPr>
            <w:proofErr w:type="spellStart"/>
            <w:r w:rsidRPr="009A36A1">
              <w:rPr>
                <w:b/>
                <w:lang w:val="ru-RU"/>
              </w:rPr>
              <w:t>Паралимпийские</w:t>
            </w:r>
            <w:proofErr w:type="spellEnd"/>
            <w:r w:rsidRPr="009A36A1">
              <w:rPr>
                <w:b/>
                <w:lang w:val="ru-RU"/>
              </w:rPr>
              <w:t xml:space="preserve"> игры</w:t>
            </w:r>
            <w:r w:rsidRPr="00373AFA">
              <w:rPr>
                <w:lang w:val="ru-RU"/>
              </w:rPr>
              <w:t xml:space="preserve"> (в процессе переговоров с МПК)</w:t>
            </w:r>
          </w:p>
          <w:p w:rsidR="00932F59" w:rsidRDefault="00932F59" w:rsidP="00932F59">
            <w:pPr>
              <w:pStyle w:val="a4"/>
              <w:spacing w:after="0" w:line="240" w:lineRule="auto"/>
              <w:ind w:left="360"/>
              <w:rPr>
                <w:lang w:val="ru-RU"/>
              </w:rPr>
            </w:pPr>
          </w:p>
          <w:p w:rsidR="00373AFA" w:rsidRDefault="00373AFA" w:rsidP="00932F59">
            <w:pPr>
              <w:pStyle w:val="a4"/>
              <w:numPr>
                <w:ilvl w:val="2"/>
                <w:numId w:val="5"/>
              </w:numPr>
              <w:spacing w:after="0" w:line="240" w:lineRule="auto"/>
              <w:ind w:left="324" w:hanging="324"/>
              <w:rPr>
                <w:lang w:val="ru-RU"/>
              </w:rPr>
            </w:pPr>
            <w:proofErr w:type="spellStart"/>
            <w:r>
              <w:rPr>
                <w:lang w:val="ru-RU"/>
              </w:rPr>
              <w:t>Паралимпийские</w:t>
            </w:r>
            <w:proofErr w:type="spellEnd"/>
            <w:r>
              <w:rPr>
                <w:lang w:val="ru-RU"/>
              </w:rPr>
              <w:t xml:space="preserve"> Игры будут проходить в Т</w:t>
            </w:r>
            <w:r w:rsidR="00932F59">
              <w:rPr>
                <w:lang w:val="ru-RU"/>
              </w:rPr>
              <w:t>окио, Япония с 25 Августа по 6 С</w:t>
            </w:r>
            <w:r>
              <w:rPr>
                <w:lang w:val="ru-RU"/>
              </w:rPr>
              <w:t>ентября</w:t>
            </w:r>
          </w:p>
          <w:p w:rsidR="00932F59" w:rsidRDefault="00932F59" w:rsidP="00932F59">
            <w:pPr>
              <w:pStyle w:val="a4"/>
              <w:numPr>
                <w:ilvl w:val="2"/>
                <w:numId w:val="5"/>
              </w:numPr>
              <w:spacing w:after="0" w:line="240" w:lineRule="auto"/>
              <w:ind w:left="324" w:hanging="324"/>
              <w:rPr>
                <w:lang w:val="ru-RU"/>
              </w:rPr>
            </w:pPr>
            <w:r>
              <w:rPr>
                <w:lang w:val="ru-RU"/>
              </w:rPr>
              <w:t>Ожидается, что в Играх будут разыграны 7 комплектов медалей</w:t>
            </w:r>
          </w:p>
          <w:p w:rsidR="00932F59" w:rsidRDefault="00932F59" w:rsidP="00932F59">
            <w:pPr>
              <w:pStyle w:val="a4"/>
              <w:numPr>
                <w:ilvl w:val="3"/>
                <w:numId w:val="5"/>
              </w:numPr>
              <w:spacing w:after="0" w:line="240" w:lineRule="auto"/>
              <w:ind w:left="324" w:hanging="324"/>
              <w:rPr>
                <w:lang w:val="ru-RU"/>
              </w:rPr>
            </w:pPr>
            <w:r>
              <w:rPr>
                <w:lang w:val="ru-RU"/>
              </w:rPr>
              <w:t>Четыре (4) индивидуальных дисциплины (ВС1- ВС4)</w:t>
            </w:r>
          </w:p>
          <w:p w:rsidR="00932F59" w:rsidRDefault="00932F59" w:rsidP="009A36A1">
            <w:pPr>
              <w:pStyle w:val="a4"/>
              <w:numPr>
                <w:ilvl w:val="3"/>
                <w:numId w:val="5"/>
              </w:numPr>
              <w:spacing w:after="0" w:line="240" w:lineRule="auto"/>
              <w:ind w:left="324" w:hanging="284"/>
              <w:rPr>
                <w:lang w:val="ru-RU"/>
              </w:rPr>
            </w:pPr>
            <w:r>
              <w:rPr>
                <w:lang w:val="ru-RU"/>
              </w:rPr>
              <w:t>Три (3) в командных/парных дисциплинах</w:t>
            </w:r>
          </w:p>
          <w:p w:rsidR="00932F59" w:rsidRDefault="00932F59" w:rsidP="009A36A1">
            <w:pPr>
              <w:pStyle w:val="a4"/>
              <w:numPr>
                <w:ilvl w:val="2"/>
                <w:numId w:val="5"/>
              </w:numPr>
              <w:spacing w:after="0" w:line="240" w:lineRule="auto"/>
              <w:ind w:left="324" w:hanging="284"/>
              <w:rPr>
                <w:lang w:val="ru-RU"/>
              </w:rPr>
            </w:pPr>
            <w:r>
              <w:rPr>
                <w:lang w:val="ru-RU"/>
              </w:rPr>
              <w:t>Ожидается, что в Играх примут участие максимально 116 спортсменов</w:t>
            </w:r>
          </w:p>
          <w:p w:rsidR="00932F59" w:rsidRDefault="00932F59" w:rsidP="009A36A1">
            <w:pPr>
              <w:pStyle w:val="a4"/>
              <w:numPr>
                <w:ilvl w:val="2"/>
                <w:numId w:val="5"/>
              </w:numPr>
              <w:spacing w:after="0" w:line="240" w:lineRule="auto"/>
              <w:ind w:left="324" w:hanging="284"/>
              <w:rPr>
                <w:lang w:val="ru-RU"/>
              </w:rPr>
            </w:pPr>
            <w:r>
              <w:rPr>
                <w:lang w:val="ru-RU"/>
              </w:rPr>
              <w:t xml:space="preserve">Ожидается что стороны будут квалифицироваться на </w:t>
            </w:r>
            <w:proofErr w:type="spellStart"/>
            <w:r>
              <w:rPr>
                <w:lang w:val="ru-RU"/>
              </w:rPr>
              <w:t>Паралимпийские</w:t>
            </w:r>
            <w:proofErr w:type="spellEnd"/>
            <w:r>
              <w:rPr>
                <w:lang w:val="ru-RU"/>
              </w:rPr>
              <w:t xml:space="preserve"> Игры следующими методами:</w:t>
            </w:r>
          </w:p>
          <w:p w:rsidR="00932F59" w:rsidRDefault="00932F59" w:rsidP="009A36A1">
            <w:pPr>
              <w:pStyle w:val="a4"/>
              <w:numPr>
                <w:ilvl w:val="3"/>
                <w:numId w:val="5"/>
              </w:numPr>
              <w:spacing w:after="0" w:line="240" w:lineRule="auto"/>
              <w:ind w:left="324" w:hanging="284"/>
              <w:rPr>
                <w:lang w:val="ru-RU"/>
              </w:rPr>
            </w:pPr>
            <w:r>
              <w:rPr>
                <w:lang w:val="ru-RU"/>
              </w:rPr>
              <w:t>Страна-хозяйка</w:t>
            </w:r>
          </w:p>
          <w:p w:rsidR="00932F59" w:rsidRDefault="00932F59" w:rsidP="009A36A1">
            <w:pPr>
              <w:pStyle w:val="a4"/>
              <w:numPr>
                <w:ilvl w:val="3"/>
                <w:numId w:val="5"/>
              </w:numPr>
              <w:spacing w:after="0" w:line="240" w:lineRule="auto"/>
              <w:ind w:left="324" w:hanging="284"/>
              <w:rPr>
                <w:lang w:val="ru-RU"/>
              </w:rPr>
            </w:pPr>
            <w:r>
              <w:rPr>
                <w:lang w:val="ru-RU"/>
              </w:rPr>
              <w:t>Результаты Чемпионатов Регионов</w:t>
            </w:r>
          </w:p>
          <w:p w:rsidR="00932F59" w:rsidRDefault="00932F59" w:rsidP="009A36A1">
            <w:pPr>
              <w:pStyle w:val="a4"/>
              <w:numPr>
                <w:ilvl w:val="3"/>
                <w:numId w:val="5"/>
              </w:numPr>
              <w:spacing w:after="0" w:line="240" w:lineRule="auto"/>
              <w:ind w:left="324" w:hanging="284"/>
              <w:rPr>
                <w:lang w:val="ru-RU"/>
              </w:rPr>
            </w:pPr>
            <w:r>
              <w:rPr>
                <w:lang w:val="ru-RU"/>
              </w:rPr>
              <w:t>Мировой рейтинг</w:t>
            </w:r>
          </w:p>
          <w:p w:rsidR="00932F59" w:rsidRPr="00932F59" w:rsidRDefault="00932F59" w:rsidP="00932F59">
            <w:pPr>
              <w:pStyle w:val="a4"/>
              <w:numPr>
                <w:ilvl w:val="1"/>
                <w:numId w:val="5"/>
              </w:numPr>
              <w:spacing w:after="0" w:line="240" w:lineRule="auto"/>
              <w:rPr>
                <w:b/>
                <w:lang w:val="ru-RU"/>
              </w:rPr>
            </w:pPr>
            <w:r w:rsidRPr="00932F59">
              <w:rPr>
                <w:b/>
                <w:lang w:val="ru-RU"/>
              </w:rPr>
              <w:t>Чемпионат Мира</w:t>
            </w:r>
          </w:p>
          <w:p w:rsidR="00932F59" w:rsidRDefault="00932F59" w:rsidP="009A36A1">
            <w:pPr>
              <w:pStyle w:val="a4"/>
              <w:numPr>
                <w:ilvl w:val="2"/>
                <w:numId w:val="5"/>
              </w:numPr>
              <w:spacing w:after="0" w:line="240" w:lineRule="auto"/>
              <w:ind w:left="324" w:hanging="324"/>
              <w:rPr>
                <w:lang w:val="ru-RU"/>
              </w:rPr>
            </w:pPr>
            <w:r>
              <w:rPr>
                <w:lang w:val="ru-RU"/>
              </w:rPr>
              <w:t>Чемпионат Мира будет проходить в 2018 году</w:t>
            </w:r>
          </w:p>
          <w:p w:rsidR="00932F59" w:rsidRDefault="00932F59" w:rsidP="009A36A1">
            <w:pPr>
              <w:pStyle w:val="a4"/>
              <w:numPr>
                <w:ilvl w:val="2"/>
                <w:numId w:val="5"/>
              </w:numPr>
              <w:spacing w:after="0" w:line="240" w:lineRule="auto"/>
              <w:ind w:left="324" w:hanging="324"/>
              <w:rPr>
                <w:lang w:val="ru-RU"/>
              </w:rPr>
            </w:pPr>
            <w:r>
              <w:rPr>
                <w:lang w:val="ru-RU"/>
              </w:rPr>
              <w:t>На Чемпионате Мира будет разыграно 7 комплектов медалей</w:t>
            </w:r>
          </w:p>
          <w:p w:rsidR="00932F59" w:rsidRDefault="00932F59" w:rsidP="009A36A1">
            <w:pPr>
              <w:pStyle w:val="a4"/>
              <w:numPr>
                <w:ilvl w:val="3"/>
                <w:numId w:val="5"/>
              </w:numPr>
              <w:spacing w:after="0" w:line="240" w:lineRule="auto"/>
              <w:ind w:left="324" w:hanging="324"/>
              <w:rPr>
                <w:lang w:val="ru-RU"/>
              </w:rPr>
            </w:pPr>
            <w:r>
              <w:rPr>
                <w:lang w:val="ru-RU"/>
              </w:rPr>
              <w:t>Четыре (4) индивидуальных дисциплины (ВС1- ВС4)</w:t>
            </w:r>
          </w:p>
          <w:p w:rsidR="00932F59" w:rsidRDefault="00932F59" w:rsidP="009A36A1">
            <w:pPr>
              <w:pStyle w:val="a4"/>
              <w:numPr>
                <w:ilvl w:val="3"/>
                <w:numId w:val="5"/>
              </w:numPr>
              <w:spacing w:after="0" w:line="240" w:lineRule="auto"/>
              <w:ind w:left="324" w:hanging="324"/>
              <w:rPr>
                <w:lang w:val="ru-RU"/>
              </w:rPr>
            </w:pPr>
            <w:r>
              <w:rPr>
                <w:lang w:val="ru-RU"/>
              </w:rPr>
              <w:t>Три (3) в командных/парных дисциплинах</w:t>
            </w:r>
          </w:p>
          <w:p w:rsidR="00932F59" w:rsidRDefault="00932F59" w:rsidP="009A36A1">
            <w:pPr>
              <w:pStyle w:val="a4"/>
              <w:numPr>
                <w:ilvl w:val="2"/>
                <w:numId w:val="5"/>
              </w:numPr>
              <w:spacing w:after="0" w:line="240" w:lineRule="auto"/>
              <w:ind w:left="324" w:hanging="324"/>
              <w:rPr>
                <w:lang w:val="ru-RU"/>
              </w:rPr>
            </w:pPr>
            <w:r>
              <w:rPr>
                <w:lang w:val="ru-RU"/>
              </w:rPr>
              <w:t>Максимальное количество слотов – 192 спортсмена</w:t>
            </w:r>
          </w:p>
          <w:p w:rsidR="00932F59" w:rsidRDefault="00932F59" w:rsidP="009A36A1">
            <w:pPr>
              <w:pStyle w:val="a4"/>
              <w:numPr>
                <w:ilvl w:val="2"/>
                <w:numId w:val="5"/>
              </w:numPr>
              <w:spacing w:after="0" w:line="240" w:lineRule="auto"/>
              <w:ind w:left="324" w:hanging="324"/>
              <w:rPr>
                <w:lang w:val="ru-RU"/>
              </w:rPr>
            </w:pPr>
            <w:r>
              <w:rPr>
                <w:lang w:val="ru-RU"/>
              </w:rPr>
              <w:t>Стороны будут квалифицироваться на Чемпионат Мира согласно следующей методике:</w:t>
            </w:r>
          </w:p>
          <w:p w:rsidR="00932F59" w:rsidRDefault="00932F59" w:rsidP="009A36A1">
            <w:pPr>
              <w:pStyle w:val="a4"/>
              <w:numPr>
                <w:ilvl w:val="3"/>
                <w:numId w:val="5"/>
              </w:numPr>
              <w:spacing w:after="0" w:line="240" w:lineRule="auto"/>
              <w:ind w:left="324" w:hanging="324"/>
              <w:rPr>
                <w:lang w:val="ru-RU"/>
              </w:rPr>
            </w:pPr>
            <w:r>
              <w:rPr>
                <w:lang w:val="ru-RU"/>
              </w:rPr>
              <w:t>Страна-хозяйка</w:t>
            </w:r>
          </w:p>
          <w:p w:rsidR="00932F59" w:rsidRDefault="00932F59" w:rsidP="009A36A1">
            <w:pPr>
              <w:pStyle w:val="a4"/>
              <w:numPr>
                <w:ilvl w:val="3"/>
                <w:numId w:val="5"/>
              </w:numPr>
              <w:spacing w:after="0" w:line="240" w:lineRule="auto"/>
              <w:ind w:left="324" w:hanging="324"/>
              <w:rPr>
                <w:lang w:val="ru-RU"/>
              </w:rPr>
            </w:pPr>
            <w:r>
              <w:rPr>
                <w:lang w:val="ru-RU"/>
              </w:rPr>
              <w:t>Результаты Чемпионатов Регионов</w:t>
            </w:r>
          </w:p>
          <w:p w:rsidR="00932F59" w:rsidRDefault="00932F59" w:rsidP="009A36A1">
            <w:pPr>
              <w:pStyle w:val="a4"/>
              <w:numPr>
                <w:ilvl w:val="3"/>
                <w:numId w:val="5"/>
              </w:numPr>
              <w:spacing w:after="0" w:line="240" w:lineRule="auto"/>
              <w:ind w:left="324" w:hanging="324"/>
              <w:rPr>
                <w:lang w:val="ru-RU"/>
              </w:rPr>
            </w:pPr>
            <w:r>
              <w:rPr>
                <w:lang w:val="ru-RU"/>
              </w:rPr>
              <w:t>Мировой рейтинг</w:t>
            </w:r>
          </w:p>
          <w:p w:rsidR="00932F59" w:rsidRPr="009A36A1" w:rsidRDefault="009A36A1" w:rsidP="009A36A1">
            <w:pPr>
              <w:pStyle w:val="a4"/>
              <w:numPr>
                <w:ilvl w:val="1"/>
                <w:numId w:val="5"/>
              </w:numPr>
              <w:spacing w:after="0" w:line="240" w:lineRule="auto"/>
              <w:rPr>
                <w:b/>
                <w:lang w:val="ru-RU"/>
              </w:rPr>
            </w:pPr>
            <w:r w:rsidRPr="009A36A1">
              <w:rPr>
                <w:b/>
                <w:lang w:val="ru-RU"/>
              </w:rPr>
              <w:t>Чемпионаты Регионов</w:t>
            </w:r>
          </w:p>
          <w:p w:rsidR="009A36A1" w:rsidRDefault="009A36A1" w:rsidP="009A36A1">
            <w:pPr>
              <w:pStyle w:val="a4"/>
              <w:numPr>
                <w:ilvl w:val="2"/>
                <w:numId w:val="5"/>
              </w:numPr>
              <w:spacing w:after="0" w:line="240" w:lineRule="auto"/>
              <w:ind w:left="324" w:hanging="284"/>
              <w:rPr>
                <w:lang w:val="ru-RU"/>
              </w:rPr>
            </w:pPr>
            <w:r>
              <w:rPr>
                <w:lang w:val="ru-RU"/>
              </w:rPr>
              <w:t>Чемпионаты Регионов будут проходить дважды в 2017 и 2019 годах</w:t>
            </w:r>
          </w:p>
          <w:p w:rsidR="009A36A1" w:rsidRDefault="009A36A1" w:rsidP="009A36A1">
            <w:pPr>
              <w:pStyle w:val="a4"/>
              <w:numPr>
                <w:ilvl w:val="2"/>
                <w:numId w:val="5"/>
              </w:numPr>
              <w:spacing w:after="0" w:line="240" w:lineRule="auto"/>
              <w:ind w:left="324" w:hanging="284"/>
              <w:rPr>
                <w:lang w:val="ru-RU"/>
              </w:rPr>
            </w:pPr>
            <w:r>
              <w:rPr>
                <w:lang w:val="ru-RU"/>
              </w:rPr>
              <w:t>В каждом Чемпионате будет разыграно 7 комплектов медалей</w:t>
            </w:r>
          </w:p>
          <w:p w:rsidR="009A36A1" w:rsidRDefault="009A36A1" w:rsidP="009A36A1">
            <w:pPr>
              <w:pStyle w:val="a4"/>
              <w:numPr>
                <w:ilvl w:val="3"/>
                <w:numId w:val="5"/>
              </w:numPr>
              <w:spacing w:after="0" w:line="240" w:lineRule="auto"/>
              <w:ind w:left="324" w:hanging="284"/>
              <w:rPr>
                <w:lang w:val="ru-RU"/>
              </w:rPr>
            </w:pPr>
            <w:r>
              <w:rPr>
                <w:lang w:val="ru-RU"/>
              </w:rPr>
              <w:t>Четыре (4) индивидуальных дисциплины (ВС1- ВС4)</w:t>
            </w:r>
          </w:p>
          <w:p w:rsidR="009A36A1" w:rsidRDefault="009A36A1" w:rsidP="009A36A1">
            <w:pPr>
              <w:pStyle w:val="a4"/>
              <w:numPr>
                <w:ilvl w:val="3"/>
                <w:numId w:val="5"/>
              </w:numPr>
              <w:spacing w:after="0" w:line="240" w:lineRule="auto"/>
              <w:ind w:left="324" w:hanging="284"/>
              <w:rPr>
                <w:lang w:val="ru-RU"/>
              </w:rPr>
            </w:pPr>
            <w:r>
              <w:rPr>
                <w:lang w:val="ru-RU"/>
              </w:rPr>
              <w:t>Три (3) в командных/парных дисциплинах</w:t>
            </w:r>
          </w:p>
          <w:p w:rsidR="009A36A1" w:rsidRDefault="009A36A1" w:rsidP="009A36A1">
            <w:pPr>
              <w:pStyle w:val="a4"/>
              <w:numPr>
                <w:ilvl w:val="2"/>
                <w:numId w:val="5"/>
              </w:numPr>
              <w:spacing w:after="0" w:line="240" w:lineRule="auto"/>
              <w:ind w:left="324" w:hanging="284"/>
              <w:rPr>
                <w:lang w:val="ru-RU"/>
              </w:rPr>
            </w:pPr>
            <w:r>
              <w:rPr>
                <w:lang w:val="ru-RU"/>
              </w:rPr>
              <w:t>Максимальное количество слотов будет таким:</w:t>
            </w:r>
          </w:p>
          <w:p w:rsidR="009A36A1" w:rsidRDefault="009A36A1" w:rsidP="009A36A1">
            <w:pPr>
              <w:pStyle w:val="a4"/>
              <w:numPr>
                <w:ilvl w:val="3"/>
                <w:numId w:val="5"/>
              </w:numPr>
              <w:spacing w:after="0" w:line="240" w:lineRule="auto"/>
              <w:ind w:left="324" w:hanging="284"/>
              <w:rPr>
                <w:lang w:val="ru-RU"/>
              </w:rPr>
            </w:pPr>
            <w:r>
              <w:rPr>
                <w:lang w:val="ru-RU"/>
              </w:rPr>
              <w:t>2017= Америка/Африка – максимально по 8 пар и команд, Азия – максимально по 10 пар и команд, Европа – максимально по 12 пар и команд по соглашению со странами-хозяйками. Квалификация будет проходить согласно мирового рейтинга и 2-х этапной системой приглашений основываясь на развитии спорта в регионе. Индивидуальные соревнования будут организованы следующим образом</w:t>
            </w:r>
          </w:p>
          <w:p w:rsidR="009A36A1" w:rsidRDefault="00186864" w:rsidP="00B32FC8">
            <w:pPr>
              <w:pStyle w:val="a4"/>
              <w:numPr>
                <w:ilvl w:val="3"/>
                <w:numId w:val="5"/>
              </w:numPr>
              <w:spacing w:after="0" w:line="240" w:lineRule="auto"/>
              <w:ind w:left="317" w:hanging="317"/>
              <w:rPr>
                <w:lang w:val="ru-RU"/>
              </w:rPr>
            </w:pPr>
            <w:r>
              <w:rPr>
                <w:lang w:val="ru-RU"/>
              </w:rPr>
              <w:t>2019=104 спортсмена</w:t>
            </w:r>
          </w:p>
          <w:p w:rsidR="00186864" w:rsidRDefault="00186864" w:rsidP="00B32FC8">
            <w:pPr>
              <w:pStyle w:val="a4"/>
              <w:numPr>
                <w:ilvl w:val="2"/>
                <w:numId w:val="5"/>
              </w:numPr>
              <w:spacing w:after="0" w:line="240" w:lineRule="auto"/>
              <w:ind w:left="317" w:hanging="317"/>
              <w:rPr>
                <w:lang w:val="ru-RU"/>
              </w:rPr>
            </w:pPr>
            <w:r>
              <w:rPr>
                <w:lang w:val="ru-RU"/>
              </w:rPr>
              <w:t>Только на Региональные Чемпионаты 2019 года квалификация будет согласно:</w:t>
            </w:r>
          </w:p>
          <w:p w:rsidR="00186864" w:rsidRDefault="00186864" w:rsidP="00B32FC8">
            <w:pPr>
              <w:pStyle w:val="a4"/>
              <w:numPr>
                <w:ilvl w:val="3"/>
                <w:numId w:val="5"/>
              </w:numPr>
              <w:spacing w:after="0" w:line="240" w:lineRule="auto"/>
              <w:ind w:left="317" w:hanging="317"/>
              <w:rPr>
                <w:lang w:val="ru-RU"/>
              </w:rPr>
            </w:pPr>
            <w:r>
              <w:rPr>
                <w:lang w:val="ru-RU"/>
              </w:rPr>
              <w:t>Квотам страны-хозяйки</w:t>
            </w:r>
          </w:p>
          <w:p w:rsidR="00186864" w:rsidRDefault="00186864" w:rsidP="00B32FC8">
            <w:pPr>
              <w:pStyle w:val="a4"/>
              <w:numPr>
                <w:ilvl w:val="3"/>
                <w:numId w:val="5"/>
              </w:numPr>
              <w:spacing w:after="0" w:line="240" w:lineRule="auto"/>
              <w:ind w:left="317" w:hanging="317"/>
              <w:rPr>
                <w:lang w:val="ru-RU"/>
              </w:rPr>
            </w:pPr>
            <w:r>
              <w:rPr>
                <w:lang w:val="ru-RU"/>
              </w:rPr>
              <w:t>Мировому рейтингу</w:t>
            </w:r>
          </w:p>
          <w:p w:rsidR="00186864" w:rsidRPr="00FC7A8E" w:rsidRDefault="00186864" w:rsidP="00186864">
            <w:pPr>
              <w:pStyle w:val="a4"/>
              <w:numPr>
                <w:ilvl w:val="1"/>
                <w:numId w:val="5"/>
              </w:numPr>
              <w:spacing w:after="0" w:line="240" w:lineRule="auto"/>
              <w:rPr>
                <w:b/>
                <w:lang w:val="ru-RU"/>
              </w:rPr>
            </w:pPr>
            <w:r w:rsidRPr="00FC7A8E">
              <w:rPr>
                <w:b/>
                <w:lang w:val="ru-RU"/>
              </w:rPr>
              <w:t>Открытые Международные турниры (Приложение 3)</w:t>
            </w:r>
          </w:p>
          <w:p w:rsidR="00186864" w:rsidRDefault="00186864" w:rsidP="00B32FC8">
            <w:pPr>
              <w:pStyle w:val="a4"/>
              <w:numPr>
                <w:ilvl w:val="2"/>
                <w:numId w:val="5"/>
              </w:numPr>
              <w:spacing w:after="0" w:line="240" w:lineRule="auto"/>
              <w:ind w:left="317" w:hanging="317"/>
              <w:rPr>
                <w:lang w:val="ru-RU"/>
              </w:rPr>
            </w:pPr>
            <w:r>
              <w:rPr>
                <w:lang w:val="ru-RU"/>
              </w:rPr>
              <w:t>Ежегодно в каждом регионе будет проходить по одному Открытому Международному турниру</w:t>
            </w:r>
          </w:p>
          <w:p w:rsidR="00186864" w:rsidRDefault="00186864" w:rsidP="00B32FC8">
            <w:pPr>
              <w:pStyle w:val="a4"/>
              <w:numPr>
                <w:ilvl w:val="2"/>
                <w:numId w:val="5"/>
              </w:numPr>
              <w:spacing w:after="0" w:line="240" w:lineRule="auto"/>
              <w:ind w:left="317" w:hanging="317"/>
              <w:rPr>
                <w:lang w:val="ru-RU"/>
              </w:rPr>
            </w:pPr>
            <w:r>
              <w:rPr>
                <w:lang w:val="ru-RU"/>
              </w:rPr>
              <w:t>В каждом Открытом Турнире будет разыграно 7 комплектов медалей</w:t>
            </w:r>
          </w:p>
          <w:p w:rsidR="00186864" w:rsidRDefault="00186864" w:rsidP="00B32FC8">
            <w:pPr>
              <w:pStyle w:val="a4"/>
              <w:numPr>
                <w:ilvl w:val="3"/>
                <w:numId w:val="5"/>
              </w:numPr>
              <w:spacing w:after="0" w:line="240" w:lineRule="auto"/>
              <w:ind w:left="317" w:hanging="317"/>
              <w:rPr>
                <w:lang w:val="ru-RU"/>
              </w:rPr>
            </w:pPr>
            <w:r>
              <w:rPr>
                <w:lang w:val="ru-RU"/>
              </w:rPr>
              <w:t>Четыре (4) индивидуальных дисциплины (ВС1- ВС4)</w:t>
            </w:r>
          </w:p>
          <w:p w:rsidR="00186864" w:rsidRDefault="00186864" w:rsidP="00B32FC8">
            <w:pPr>
              <w:pStyle w:val="a4"/>
              <w:numPr>
                <w:ilvl w:val="3"/>
                <w:numId w:val="5"/>
              </w:numPr>
              <w:spacing w:after="0" w:line="240" w:lineRule="auto"/>
              <w:ind w:left="317" w:hanging="317"/>
              <w:rPr>
                <w:lang w:val="ru-RU"/>
              </w:rPr>
            </w:pPr>
            <w:r>
              <w:rPr>
                <w:lang w:val="ru-RU"/>
              </w:rPr>
              <w:t>Три (3) в командных/парных дисциплинах</w:t>
            </w:r>
          </w:p>
          <w:p w:rsidR="00186864" w:rsidRDefault="00186864" w:rsidP="00B32FC8">
            <w:pPr>
              <w:pStyle w:val="a4"/>
              <w:numPr>
                <w:ilvl w:val="2"/>
                <w:numId w:val="5"/>
              </w:numPr>
              <w:spacing w:after="0" w:line="240" w:lineRule="auto"/>
              <w:ind w:left="317" w:hanging="317"/>
              <w:rPr>
                <w:lang w:val="ru-RU"/>
              </w:rPr>
            </w:pPr>
            <w:r>
              <w:rPr>
                <w:lang w:val="ru-RU"/>
              </w:rPr>
              <w:t>Максимальное количество слотов – 122 спортсмена</w:t>
            </w:r>
          </w:p>
          <w:p w:rsidR="00186864" w:rsidRDefault="00186864" w:rsidP="00B32FC8">
            <w:pPr>
              <w:pStyle w:val="a4"/>
              <w:numPr>
                <w:ilvl w:val="2"/>
                <w:numId w:val="5"/>
              </w:numPr>
              <w:spacing w:after="0" w:line="240" w:lineRule="auto"/>
              <w:ind w:left="317" w:hanging="317"/>
              <w:rPr>
                <w:lang w:val="ru-RU"/>
              </w:rPr>
            </w:pPr>
            <w:r>
              <w:rPr>
                <w:lang w:val="ru-RU"/>
              </w:rPr>
              <w:t>Стороны будут квалифицироваться следующим образом:</w:t>
            </w:r>
          </w:p>
          <w:p w:rsidR="00FC7A8E" w:rsidRDefault="00FC7A8E" w:rsidP="00FC7A8E">
            <w:pPr>
              <w:pStyle w:val="a4"/>
              <w:numPr>
                <w:ilvl w:val="3"/>
                <w:numId w:val="5"/>
              </w:numPr>
              <w:spacing w:after="0" w:line="240" w:lineRule="auto"/>
              <w:ind w:left="317" w:hanging="283"/>
              <w:rPr>
                <w:lang w:val="ru-RU"/>
              </w:rPr>
            </w:pPr>
            <w:r>
              <w:rPr>
                <w:lang w:val="ru-RU"/>
              </w:rPr>
              <w:lastRenderedPageBreak/>
              <w:t>Региональный рейтинг (только для региона-хозяина) с конца предыдущего календарного года</w:t>
            </w:r>
          </w:p>
          <w:p w:rsidR="00FC7A8E" w:rsidRDefault="00FC7A8E" w:rsidP="00FC7A8E">
            <w:pPr>
              <w:pStyle w:val="a4"/>
              <w:numPr>
                <w:ilvl w:val="3"/>
                <w:numId w:val="5"/>
              </w:numPr>
              <w:spacing w:after="0" w:line="240" w:lineRule="auto"/>
              <w:ind w:left="317" w:hanging="283"/>
              <w:rPr>
                <w:lang w:val="ru-RU"/>
              </w:rPr>
            </w:pPr>
            <w:r>
              <w:rPr>
                <w:lang w:val="ru-RU"/>
              </w:rPr>
              <w:t>Результаты Открытых региональных турниров (для региона хозяина) с предыдущего календарного года</w:t>
            </w:r>
          </w:p>
          <w:p w:rsidR="00FC7A8E" w:rsidRDefault="00FC7A8E" w:rsidP="00FC7A8E">
            <w:pPr>
              <w:pStyle w:val="a4"/>
              <w:numPr>
                <w:ilvl w:val="3"/>
                <w:numId w:val="5"/>
              </w:numPr>
              <w:spacing w:after="0" w:line="240" w:lineRule="auto"/>
              <w:ind w:left="317" w:hanging="283"/>
              <w:rPr>
                <w:lang w:val="ru-RU"/>
              </w:rPr>
            </w:pPr>
            <w:r>
              <w:rPr>
                <w:lang w:val="ru-RU"/>
              </w:rPr>
              <w:t xml:space="preserve">Мировой рейтинг (для всех регионов) с предыдущего календарного года </w:t>
            </w:r>
          </w:p>
          <w:p w:rsidR="00FC7A8E" w:rsidRDefault="00FC7A8E" w:rsidP="00FC7A8E">
            <w:pPr>
              <w:pStyle w:val="a4"/>
              <w:numPr>
                <w:ilvl w:val="3"/>
                <w:numId w:val="5"/>
              </w:numPr>
              <w:spacing w:after="0" w:line="240" w:lineRule="auto"/>
              <w:ind w:left="317" w:hanging="283"/>
              <w:rPr>
                <w:lang w:val="ru-RU"/>
              </w:rPr>
            </w:pPr>
            <w:r>
              <w:rPr>
                <w:lang w:val="ru-RU"/>
              </w:rPr>
              <w:t>Двудольные слоты (из двух частей) (включая страну-хозяйку)</w:t>
            </w:r>
          </w:p>
          <w:p w:rsidR="00FC7A8E" w:rsidRDefault="00FC7A8E" w:rsidP="00B32FC8">
            <w:pPr>
              <w:pStyle w:val="a4"/>
              <w:numPr>
                <w:ilvl w:val="2"/>
                <w:numId w:val="5"/>
              </w:numPr>
              <w:spacing w:after="0" w:line="240" w:lineRule="auto"/>
              <w:ind w:left="317" w:hanging="317"/>
              <w:rPr>
                <w:lang w:val="ru-RU"/>
              </w:rPr>
            </w:pPr>
            <w:r>
              <w:rPr>
                <w:lang w:val="ru-RU"/>
              </w:rPr>
              <w:t>Сторона может участвовать только в 2-х Открытых международных турнирах в каждом календарном году, один их которых турнир своего региона</w:t>
            </w:r>
          </w:p>
          <w:p w:rsidR="00FC7A8E" w:rsidRDefault="00FC7A8E" w:rsidP="00B32FC8">
            <w:pPr>
              <w:pStyle w:val="a4"/>
              <w:numPr>
                <w:ilvl w:val="2"/>
                <w:numId w:val="5"/>
              </w:numPr>
              <w:spacing w:after="0" w:line="240" w:lineRule="auto"/>
              <w:ind w:left="317" w:hanging="317"/>
              <w:rPr>
                <w:lang w:val="ru-RU"/>
              </w:rPr>
            </w:pPr>
            <w:r>
              <w:rPr>
                <w:lang w:val="ru-RU"/>
              </w:rPr>
              <w:t xml:space="preserve">Стороны будут опрошены о предпочтениях при условии квалификации более чем на 1 открытый международный турнир, и </w:t>
            </w:r>
            <w:r w:rsidR="00B32FC8">
              <w:rPr>
                <w:lang w:val="ru-RU"/>
              </w:rPr>
              <w:t>впоследствии выделяться автомати</w:t>
            </w:r>
            <w:r>
              <w:rPr>
                <w:lang w:val="ru-RU"/>
              </w:rPr>
              <w:t>чески.</w:t>
            </w:r>
          </w:p>
          <w:p w:rsidR="00B32FC8" w:rsidRDefault="00B32FC8" w:rsidP="00B32FC8">
            <w:pPr>
              <w:pStyle w:val="a4"/>
              <w:numPr>
                <w:ilvl w:val="2"/>
                <w:numId w:val="5"/>
              </w:numPr>
              <w:spacing w:after="0" w:line="240" w:lineRule="auto"/>
              <w:ind w:left="317" w:hanging="317"/>
              <w:rPr>
                <w:lang w:val="ru-RU"/>
              </w:rPr>
            </w:pPr>
            <w:r>
              <w:rPr>
                <w:lang w:val="ru-RU"/>
              </w:rPr>
              <w:t xml:space="preserve">Для каждого Открытого международного турнира будет создан резервный список желающих, для которых будут выделяться доступные слоты на основе описанных выше методов квалификации, при условии, что сторона имеем минимальный рейтинг 20 и ниже. </w:t>
            </w:r>
          </w:p>
          <w:p w:rsidR="00720D74" w:rsidRDefault="00720D74" w:rsidP="00720D74">
            <w:pPr>
              <w:pStyle w:val="a4"/>
              <w:spacing w:after="0" w:line="240" w:lineRule="auto"/>
              <w:ind w:left="317"/>
              <w:rPr>
                <w:lang w:val="ru-RU"/>
              </w:rPr>
            </w:pPr>
          </w:p>
          <w:p w:rsidR="00B32FC8" w:rsidRPr="00720D74" w:rsidRDefault="00B32FC8" w:rsidP="00B32FC8">
            <w:pPr>
              <w:pStyle w:val="a4"/>
              <w:numPr>
                <w:ilvl w:val="1"/>
                <w:numId w:val="5"/>
              </w:numPr>
              <w:spacing w:after="0" w:line="240" w:lineRule="auto"/>
              <w:rPr>
                <w:b/>
                <w:lang w:val="ru-RU"/>
              </w:rPr>
            </w:pPr>
            <w:r w:rsidRPr="00720D74">
              <w:rPr>
                <w:b/>
                <w:lang w:val="ru-RU"/>
              </w:rPr>
              <w:t>Открытые Региональные турниры (Приложение 3)</w:t>
            </w:r>
          </w:p>
          <w:p w:rsidR="00FC7A8E" w:rsidRDefault="00B32FC8" w:rsidP="00720D74">
            <w:pPr>
              <w:pStyle w:val="a4"/>
              <w:numPr>
                <w:ilvl w:val="2"/>
                <w:numId w:val="5"/>
              </w:numPr>
              <w:spacing w:after="0" w:line="240" w:lineRule="auto"/>
              <w:ind w:left="317" w:hanging="317"/>
              <w:rPr>
                <w:lang w:val="ru-RU"/>
              </w:rPr>
            </w:pPr>
            <w:r>
              <w:rPr>
                <w:lang w:val="ru-RU"/>
              </w:rPr>
              <w:t>Ежегодно в каждом регионе будет организовано минимум 2 и максимум 3 Открытых Региональных турнира</w:t>
            </w:r>
          </w:p>
          <w:p w:rsidR="00B32FC8" w:rsidRDefault="00B32FC8" w:rsidP="00720D74">
            <w:pPr>
              <w:pStyle w:val="a4"/>
              <w:numPr>
                <w:ilvl w:val="2"/>
                <w:numId w:val="5"/>
              </w:numPr>
              <w:spacing w:after="0" w:line="240" w:lineRule="auto"/>
              <w:ind w:left="317" w:hanging="317"/>
              <w:rPr>
                <w:lang w:val="ru-RU"/>
              </w:rPr>
            </w:pPr>
            <w:r>
              <w:rPr>
                <w:lang w:val="ru-RU"/>
              </w:rPr>
              <w:t>В каждом турнире будет разыграно 7 комплектов медалей</w:t>
            </w:r>
          </w:p>
          <w:p w:rsidR="00720D74" w:rsidRDefault="00720D74" w:rsidP="00720D74">
            <w:pPr>
              <w:pStyle w:val="a4"/>
              <w:numPr>
                <w:ilvl w:val="3"/>
                <w:numId w:val="5"/>
              </w:numPr>
              <w:spacing w:after="0" w:line="240" w:lineRule="auto"/>
              <w:ind w:left="317" w:hanging="317"/>
              <w:rPr>
                <w:lang w:val="ru-RU"/>
              </w:rPr>
            </w:pPr>
            <w:r>
              <w:rPr>
                <w:lang w:val="ru-RU"/>
              </w:rPr>
              <w:t>Четыре (4) индивидуальных дисциплины (ВС1- ВС4)</w:t>
            </w:r>
          </w:p>
          <w:p w:rsidR="00720D74" w:rsidRDefault="00720D74" w:rsidP="00720D74">
            <w:pPr>
              <w:pStyle w:val="a4"/>
              <w:numPr>
                <w:ilvl w:val="3"/>
                <w:numId w:val="5"/>
              </w:numPr>
              <w:spacing w:after="0" w:line="240" w:lineRule="auto"/>
              <w:ind w:left="317" w:hanging="317"/>
              <w:rPr>
                <w:lang w:val="ru-RU"/>
              </w:rPr>
            </w:pPr>
            <w:r>
              <w:rPr>
                <w:lang w:val="ru-RU"/>
              </w:rPr>
              <w:t>Три (3) в командных/парных дисциплинах</w:t>
            </w:r>
          </w:p>
          <w:p w:rsidR="00720D74" w:rsidRDefault="00720D74" w:rsidP="00720D74">
            <w:pPr>
              <w:pStyle w:val="a4"/>
              <w:numPr>
                <w:ilvl w:val="2"/>
                <w:numId w:val="5"/>
              </w:numPr>
              <w:spacing w:after="0" w:line="240" w:lineRule="auto"/>
              <w:ind w:left="317" w:hanging="283"/>
              <w:rPr>
                <w:lang w:val="ru-RU"/>
              </w:rPr>
            </w:pPr>
            <w:r w:rsidRPr="00720D74">
              <w:rPr>
                <w:lang w:val="ru-RU"/>
              </w:rPr>
              <w:t>Максимальное количество слотов – 82 спортсмена</w:t>
            </w:r>
          </w:p>
          <w:p w:rsidR="00720D74" w:rsidRDefault="00720D74" w:rsidP="00720D74">
            <w:pPr>
              <w:pStyle w:val="a4"/>
              <w:numPr>
                <w:ilvl w:val="2"/>
                <w:numId w:val="5"/>
              </w:numPr>
              <w:spacing w:after="0" w:line="240" w:lineRule="auto"/>
              <w:ind w:left="317" w:hanging="283"/>
              <w:rPr>
                <w:lang w:val="ru-RU"/>
              </w:rPr>
            </w:pPr>
            <w:r w:rsidRPr="00720D74">
              <w:rPr>
                <w:lang w:val="ru-RU"/>
              </w:rPr>
              <w:t>Любая сторона может участвовать в Открытом турнире своего региона</w:t>
            </w:r>
          </w:p>
          <w:p w:rsidR="00720D74" w:rsidRDefault="00720D74" w:rsidP="00720D74">
            <w:pPr>
              <w:pStyle w:val="a4"/>
              <w:numPr>
                <w:ilvl w:val="2"/>
                <w:numId w:val="5"/>
              </w:numPr>
              <w:spacing w:after="0" w:line="240" w:lineRule="auto"/>
              <w:ind w:left="317" w:hanging="283"/>
              <w:rPr>
                <w:lang w:val="ru-RU"/>
              </w:rPr>
            </w:pPr>
            <w:r w:rsidRPr="00720D74">
              <w:rPr>
                <w:lang w:val="ru-RU"/>
              </w:rPr>
              <w:t>Сторонам будут выделены квоты как минимум на 1 Открытый региональный турнир ежегодно</w:t>
            </w:r>
          </w:p>
          <w:p w:rsidR="00720D74" w:rsidRDefault="00720D74" w:rsidP="00720D74">
            <w:pPr>
              <w:pStyle w:val="a4"/>
              <w:numPr>
                <w:ilvl w:val="2"/>
                <w:numId w:val="5"/>
              </w:numPr>
              <w:spacing w:after="0" w:line="240" w:lineRule="auto"/>
              <w:ind w:left="317" w:hanging="283"/>
              <w:rPr>
                <w:lang w:val="ru-RU"/>
              </w:rPr>
            </w:pPr>
            <w:r w:rsidRPr="00720D74">
              <w:rPr>
                <w:lang w:val="ru-RU"/>
              </w:rPr>
              <w:t>Стороны могут участвовать в 2-х Региональных турнирах если они не квалифицировались на Открытый международных турнир</w:t>
            </w:r>
          </w:p>
          <w:p w:rsidR="00E2413F" w:rsidRDefault="00496706" w:rsidP="00720D74">
            <w:pPr>
              <w:pStyle w:val="a4"/>
              <w:numPr>
                <w:ilvl w:val="2"/>
                <w:numId w:val="5"/>
              </w:numPr>
              <w:spacing w:after="0" w:line="240" w:lineRule="auto"/>
              <w:ind w:left="317" w:hanging="283"/>
              <w:rPr>
                <w:lang w:val="ru-RU"/>
              </w:rPr>
            </w:pPr>
            <w:r>
              <w:rPr>
                <w:lang w:val="en-US"/>
              </w:rPr>
              <w:t>BISFed</w:t>
            </w:r>
            <w:r>
              <w:rPr>
                <w:lang w:val="ru-RU"/>
              </w:rPr>
              <w:t xml:space="preserve"> будет проводить жеребьевку на соревнование согласно системе посева чтобы обеспечить для всех турниров сопоставимое количество участников</w:t>
            </w:r>
          </w:p>
          <w:p w:rsidR="00496706" w:rsidRDefault="00496706" w:rsidP="00720D74">
            <w:pPr>
              <w:pStyle w:val="a4"/>
              <w:numPr>
                <w:ilvl w:val="2"/>
                <w:numId w:val="5"/>
              </w:numPr>
              <w:spacing w:after="0" w:line="240" w:lineRule="auto"/>
              <w:ind w:left="317" w:hanging="283"/>
              <w:rPr>
                <w:lang w:val="ru-RU"/>
              </w:rPr>
            </w:pPr>
            <w:r>
              <w:rPr>
                <w:lang w:val="ru-RU"/>
              </w:rPr>
              <w:t>Отбор участников будет по следующим критериям:</w:t>
            </w:r>
          </w:p>
          <w:p w:rsidR="00496706" w:rsidRDefault="00496706" w:rsidP="00496706">
            <w:pPr>
              <w:pStyle w:val="a4"/>
              <w:numPr>
                <w:ilvl w:val="3"/>
                <w:numId w:val="5"/>
              </w:numPr>
              <w:spacing w:after="0" w:line="240" w:lineRule="auto"/>
              <w:rPr>
                <w:lang w:val="ru-RU"/>
              </w:rPr>
            </w:pPr>
            <w:r>
              <w:rPr>
                <w:lang w:val="ru-RU"/>
              </w:rPr>
              <w:t>Мировой рейтинг страны-члена</w:t>
            </w:r>
          </w:p>
          <w:p w:rsidR="00496706" w:rsidRDefault="00496706" w:rsidP="00496706">
            <w:pPr>
              <w:pStyle w:val="a4"/>
              <w:numPr>
                <w:ilvl w:val="3"/>
                <w:numId w:val="5"/>
              </w:numPr>
              <w:spacing w:after="0" w:line="240" w:lineRule="auto"/>
              <w:rPr>
                <w:lang w:val="ru-RU"/>
              </w:rPr>
            </w:pPr>
            <w:r>
              <w:rPr>
                <w:lang w:val="ru-RU"/>
              </w:rPr>
              <w:t>Предпочтение участия страны-члена в конкретном соревновании</w:t>
            </w:r>
          </w:p>
          <w:p w:rsidR="00496706" w:rsidRPr="00720D74" w:rsidRDefault="00496706" w:rsidP="00496706">
            <w:pPr>
              <w:pStyle w:val="a4"/>
              <w:numPr>
                <w:ilvl w:val="3"/>
                <w:numId w:val="5"/>
              </w:numPr>
              <w:spacing w:after="0" w:line="240" w:lineRule="auto"/>
              <w:rPr>
                <w:lang w:val="ru-RU"/>
              </w:rPr>
            </w:pPr>
            <w:r>
              <w:rPr>
                <w:lang w:val="ru-RU"/>
              </w:rPr>
              <w:t>Географическое положение страны-участника</w:t>
            </w:r>
          </w:p>
          <w:p w:rsidR="00720D74" w:rsidRPr="00720D74" w:rsidRDefault="00720D74" w:rsidP="00E2413F">
            <w:pPr>
              <w:pStyle w:val="a4"/>
              <w:spacing w:after="0" w:line="240" w:lineRule="auto"/>
              <w:ind w:left="317"/>
              <w:rPr>
                <w:lang w:val="ru-RU"/>
              </w:rPr>
            </w:pPr>
          </w:p>
          <w:p w:rsidR="00720D74" w:rsidRPr="00FC7A8E" w:rsidRDefault="00496706" w:rsidP="00496706">
            <w:pPr>
              <w:pStyle w:val="a4"/>
              <w:numPr>
                <w:ilvl w:val="2"/>
                <w:numId w:val="5"/>
              </w:numPr>
              <w:spacing w:after="0" w:line="240" w:lineRule="auto"/>
              <w:rPr>
                <w:lang w:val="ru-RU"/>
              </w:rPr>
            </w:pPr>
            <w:r>
              <w:rPr>
                <w:lang w:val="ru-RU"/>
              </w:rPr>
              <w:t xml:space="preserve">Пара Игры, проводимые под эгидой МПК (Пара Азиатские и Пара Американские игры) получат статус Открытого регионального турнира, чтобы участники могла заработать рейтинговые очки. Должен быть организован как минимум 1 дополнительный Открытый региональный турнир в регионе в год проведения региональных </w:t>
            </w:r>
            <w:proofErr w:type="spellStart"/>
            <w:r>
              <w:rPr>
                <w:lang w:val="ru-RU"/>
              </w:rPr>
              <w:t>ПараИгр</w:t>
            </w:r>
            <w:proofErr w:type="spellEnd"/>
          </w:p>
        </w:tc>
      </w:tr>
    </w:tbl>
    <w:p w:rsidR="008D0CD3" w:rsidRDefault="008D0CD3" w:rsidP="008D0CD3">
      <w:pPr>
        <w:pStyle w:val="a4"/>
        <w:spacing w:after="60" w:line="360" w:lineRule="auto"/>
        <w:ind w:left="360"/>
        <w:rPr>
          <w:b/>
          <w:szCs w:val="28"/>
          <w:lang w:val="ru-RU"/>
        </w:rPr>
      </w:pPr>
    </w:p>
    <w:p w:rsidR="008D0CD3" w:rsidRDefault="008D0CD3" w:rsidP="008D0CD3">
      <w:pPr>
        <w:pStyle w:val="a4"/>
        <w:spacing w:after="60" w:line="360" w:lineRule="auto"/>
        <w:ind w:left="360"/>
        <w:rPr>
          <w:b/>
          <w:szCs w:val="28"/>
          <w:lang w:val="ru-RU"/>
        </w:rPr>
      </w:pPr>
    </w:p>
    <w:p w:rsidR="008D0CD3" w:rsidRDefault="008D0CD3" w:rsidP="008D0CD3">
      <w:pPr>
        <w:pStyle w:val="a4"/>
        <w:spacing w:after="60" w:line="360" w:lineRule="auto"/>
        <w:ind w:left="360"/>
        <w:rPr>
          <w:b/>
          <w:szCs w:val="28"/>
          <w:lang w:val="ru-RU"/>
        </w:rPr>
      </w:pPr>
    </w:p>
    <w:p w:rsidR="008D0CD3" w:rsidRDefault="008D0CD3" w:rsidP="008D0CD3">
      <w:pPr>
        <w:pStyle w:val="a4"/>
        <w:spacing w:after="60" w:line="360" w:lineRule="auto"/>
        <w:ind w:left="360"/>
        <w:rPr>
          <w:b/>
          <w:szCs w:val="28"/>
          <w:lang w:val="ru-RU"/>
        </w:rPr>
      </w:pPr>
    </w:p>
    <w:p w:rsidR="008D0CD3" w:rsidRPr="0092780B" w:rsidRDefault="008D0CD3" w:rsidP="008D0CD3">
      <w:pPr>
        <w:pStyle w:val="a4"/>
        <w:spacing w:after="60" w:line="360" w:lineRule="auto"/>
        <w:ind w:left="360"/>
        <w:rPr>
          <w:rFonts w:ascii="Gadugi" w:hAnsi="Gadugi"/>
          <w:b/>
          <w:szCs w:val="28"/>
          <w:lang w:val="ru-RU"/>
        </w:rPr>
      </w:pPr>
    </w:p>
    <w:p w:rsidR="008A4EA5" w:rsidRPr="008A4EA5" w:rsidRDefault="008A4EA5" w:rsidP="008A4EA5">
      <w:pPr>
        <w:pStyle w:val="a4"/>
        <w:spacing w:after="60" w:line="360" w:lineRule="auto"/>
        <w:ind w:left="360"/>
        <w:rPr>
          <w:rFonts w:ascii="Calibri" w:hAnsi="Calibri"/>
          <w:b/>
          <w:sz w:val="24"/>
          <w:szCs w:val="24"/>
          <w:lang w:val="ru-RU"/>
        </w:rPr>
      </w:pPr>
      <w:r w:rsidRPr="008A4EA5">
        <w:rPr>
          <w:rFonts w:ascii="Calibri" w:hAnsi="Calibri"/>
          <w:b/>
          <w:sz w:val="24"/>
          <w:szCs w:val="24"/>
          <w:lang w:val="ru-RU"/>
        </w:rPr>
        <w:lastRenderedPageBreak/>
        <w:t>ПРИЛОЖЕНИЕ 2.  Турнирные квоты 2017-2010</w:t>
      </w:r>
    </w:p>
    <w:p w:rsidR="0003683A" w:rsidRPr="008A4EA5" w:rsidRDefault="00883F76" w:rsidP="0003683A">
      <w:pPr>
        <w:pStyle w:val="a4"/>
        <w:numPr>
          <w:ilvl w:val="0"/>
          <w:numId w:val="8"/>
        </w:numPr>
        <w:spacing w:after="60" w:line="360" w:lineRule="auto"/>
        <w:rPr>
          <w:rFonts w:ascii="Gadugi" w:hAnsi="Gadugi"/>
          <w:b/>
          <w:szCs w:val="28"/>
          <w:lang w:val="ru-RU"/>
        </w:rPr>
      </w:pPr>
      <w:proofErr w:type="spellStart"/>
      <w:r>
        <w:rPr>
          <w:b/>
          <w:szCs w:val="28"/>
          <w:lang w:val="ru-RU"/>
        </w:rPr>
        <w:t>Паралимпийские</w:t>
      </w:r>
      <w:proofErr w:type="spellEnd"/>
      <w:r>
        <w:rPr>
          <w:b/>
          <w:szCs w:val="28"/>
          <w:lang w:val="ru-RU"/>
        </w:rPr>
        <w:t xml:space="preserve"> Игры 2020</w:t>
      </w:r>
    </w:p>
    <w:tbl>
      <w:tblPr>
        <w:tblStyle w:val="a3"/>
        <w:tblW w:w="10538" w:type="dxa"/>
        <w:tblInd w:w="-147" w:type="dxa"/>
        <w:tblLayout w:type="fixed"/>
        <w:tblLook w:val="04A0" w:firstRow="1" w:lastRow="0" w:firstColumn="1" w:lastColumn="0" w:noHBand="0" w:noVBand="1"/>
      </w:tblPr>
      <w:tblGrid>
        <w:gridCol w:w="1242"/>
        <w:gridCol w:w="3011"/>
        <w:gridCol w:w="3213"/>
        <w:gridCol w:w="3072"/>
      </w:tblGrid>
      <w:tr w:rsidR="0003683A" w:rsidRPr="0071084E" w:rsidTr="00E7577D">
        <w:trPr>
          <w:trHeight w:val="255"/>
        </w:trPr>
        <w:tc>
          <w:tcPr>
            <w:tcW w:w="1242" w:type="dxa"/>
            <w:vAlign w:val="center"/>
            <w:hideMark/>
          </w:tcPr>
          <w:p w:rsidR="0003683A" w:rsidRPr="00883F76" w:rsidRDefault="00883F76" w:rsidP="0003683A">
            <w:pPr>
              <w:spacing w:line="360" w:lineRule="auto"/>
              <w:jc w:val="center"/>
              <w:rPr>
                <w:rFonts w:ascii="Calibri" w:eastAsia="Times New Roman" w:hAnsi="Calibri" w:cs="Arial"/>
                <w:sz w:val="16"/>
                <w:szCs w:val="16"/>
                <w:lang w:eastAsia="en-GB"/>
              </w:rPr>
            </w:pPr>
            <w:r>
              <w:rPr>
                <w:rFonts w:ascii="Calibri" w:eastAsia="Century Gothic" w:hAnsi="Calibri" w:cs="Times New Roman"/>
                <w:b/>
                <w:bCs/>
                <w:kern w:val="24"/>
                <w:sz w:val="16"/>
                <w:szCs w:val="16"/>
                <w:lang w:eastAsia="en-GB"/>
              </w:rPr>
              <w:t>Парные дисциплины</w:t>
            </w:r>
          </w:p>
        </w:tc>
        <w:tc>
          <w:tcPr>
            <w:tcW w:w="3011" w:type="dxa"/>
            <w:vAlign w:val="center"/>
            <w:hideMark/>
          </w:tcPr>
          <w:p w:rsidR="0003683A" w:rsidRPr="00883F76" w:rsidRDefault="00883F76" w:rsidP="0003683A">
            <w:pPr>
              <w:spacing w:line="360" w:lineRule="auto"/>
              <w:jc w:val="center"/>
              <w:rPr>
                <w:rFonts w:ascii="Calibri" w:eastAsia="Times New Roman" w:hAnsi="Calibri" w:cs="Arial"/>
                <w:sz w:val="16"/>
                <w:szCs w:val="16"/>
                <w:lang w:eastAsia="en-GB"/>
              </w:rPr>
            </w:pPr>
            <w:r>
              <w:rPr>
                <w:rFonts w:ascii="Calibri" w:eastAsia="Century Gothic" w:hAnsi="Calibri" w:cs="Times New Roman"/>
                <w:b/>
                <w:bCs/>
                <w:kern w:val="24"/>
                <w:sz w:val="16"/>
                <w:szCs w:val="16"/>
                <w:lang w:eastAsia="en-GB"/>
              </w:rPr>
              <w:t>Команды</w:t>
            </w:r>
          </w:p>
        </w:tc>
        <w:tc>
          <w:tcPr>
            <w:tcW w:w="3213" w:type="dxa"/>
            <w:vAlign w:val="center"/>
            <w:hideMark/>
          </w:tcPr>
          <w:p w:rsidR="0003683A" w:rsidRPr="0071084E" w:rsidRDefault="00883F76" w:rsidP="0003683A">
            <w:pPr>
              <w:spacing w:line="360" w:lineRule="auto"/>
              <w:jc w:val="center"/>
              <w:rPr>
                <w:rFonts w:ascii="Gadugi" w:eastAsia="Times New Roman" w:hAnsi="Gadugi" w:cs="Arial"/>
                <w:sz w:val="16"/>
                <w:szCs w:val="16"/>
                <w:lang w:eastAsia="en-GB"/>
              </w:rPr>
            </w:pPr>
            <w:r>
              <w:rPr>
                <w:rFonts w:ascii="Calibri" w:eastAsia="Century Gothic" w:hAnsi="Calibri" w:cs="Times New Roman"/>
                <w:b/>
                <w:bCs/>
                <w:kern w:val="24"/>
                <w:sz w:val="16"/>
                <w:szCs w:val="16"/>
                <w:lang w:eastAsia="en-GB"/>
              </w:rPr>
              <w:t>пары</w:t>
            </w:r>
            <w:r w:rsidR="0003683A" w:rsidRPr="008A4EA5">
              <w:rPr>
                <w:rFonts w:ascii="Gadugi" w:eastAsia="Century Gothic" w:hAnsi="Gadugi" w:cs="Times New Roman"/>
                <w:b/>
                <w:bCs/>
                <w:kern w:val="24"/>
                <w:sz w:val="16"/>
                <w:szCs w:val="16"/>
                <w:lang w:eastAsia="en-GB"/>
              </w:rPr>
              <w:t xml:space="preserve"> </w:t>
            </w:r>
            <w:r w:rsidR="0003683A" w:rsidRPr="0071084E">
              <w:rPr>
                <w:rFonts w:ascii="Gadugi" w:eastAsia="Century Gothic" w:hAnsi="Gadugi" w:cs="Times New Roman"/>
                <w:b/>
                <w:bCs/>
                <w:kern w:val="24"/>
                <w:sz w:val="16"/>
                <w:szCs w:val="16"/>
                <w:lang w:val="en-US" w:eastAsia="en-GB"/>
              </w:rPr>
              <w:t>BC</w:t>
            </w:r>
            <w:r w:rsidR="0003683A" w:rsidRPr="008A4EA5">
              <w:rPr>
                <w:rFonts w:ascii="Gadugi" w:eastAsia="Century Gothic" w:hAnsi="Gadugi" w:cs="Times New Roman"/>
                <w:b/>
                <w:bCs/>
                <w:kern w:val="24"/>
                <w:sz w:val="16"/>
                <w:szCs w:val="16"/>
                <w:lang w:eastAsia="en-GB"/>
              </w:rPr>
              <w:t>3</w:t>
            </w:r>
          </w:p>
        </w:tc>
        <w:tc>
          <w:tcPr>
            <w:tcW w:w="3072" w:type="dxa"/>
            <w:vAlign w:val="center"/>
            <w:hideMark/>
          </w:tcPr>
          <w:p w:rsidR="0003683A" w:rsidRPr="0071084E" w:rsidRDefault="00883F76" w:rsidP="0003683A">
            <w:pPr>
              <w:spacing w:line="360" w:lineRule="auto"/>
              <w:jc w:val="center"/>
              <w:rPr>
                <w:rFonts w:ascii="Gadugi" w:eastAsia="Times New Roman" w:hAnsi="Gadugi" w:cs="Arial"/>
                <w:sz w:val="16"/>
                <w:szCs w:val="16"/>
                <w:lang w:eastAsia="en-GB"/>
              </w:rPr>
            </w:pPr>
            <w:r>
              <w:rPr>
                <w:rFonts w:ascii="Calibri" w:eastAsia="Century Gothic" w:hAnsi="Calibri" w:cs="Times New Roman"/>
                <w:b/>
                <w:bCs/>
                <w:kern w:val="24"/>
                <w:sz w:val="16"/>
                <w:szCs w:val="16"/>
                <w:lang w:eastAsia="en-GB"/>
              </w:rPr>
              <w:t>пары</w:t>
            </w:r>
            <w:r w:rsidR="0003683A" w:rsidRPr="008A4EA5">
              <w:rPr>
                <w:rFonts w:ascii="Gadugi" w:eastAsia="Century Gothic" w:hAnsi="Gadugi" w:cs="Times New Roman"/>
                <w:b/>
                <w:bCs/>
                <w:kern w:val="24"/>
                <w:sz w:val="16"/>
                <w:szCs w:val="16"/>
                <w:lang w:eastAsia="en-GB"/>
              </w:rPr>
              <w:t xml:space="preserve"> </w:t>
            </w:r>
            <w:r w:rsidR="0003683A" w:rsidRPr="0071084E">
              <w:rPr>
                <w:rFonts w:ascii="Gadugi" w:eastAsia="Century Gothic" w:hAnsi="Gadugi" w:cs="Times New Roman"/>
                <w:b/>
                <w:bCs/>
                <w:kern w:val="24"/>
                <w:sz w:val="16"/>
                <w:szCs w:val="16"/>
                <w:lang w:val="en-US" w:eastAsia="en-GB"/>
              </w:rPr>
              <w:t>BC</w:t>
            </w:r>
            <w:r w:rsidR="0003683A" w:rsidRPr="008A4EA5">
              <w:rPr>
                <w:rFonts w:ascii="Gadugi" w:eastAsia="Century Gothic" w:hAnsi="Gadugi" w:cs="Times New Roman"/>
                <w:b/>
                <w:bCs/>
                <w:kern w:val="24"/>
                <w:sz w:val="16"/>
                <w:szCs w:val="16"/>
                <w:lang w:eastAsia="en-GB"/>
              </w:rPr>
              <w:t>4</w:t>
            </w:r>
          </w:p>
        </w:tc>
      </w:tr>
      <w:tr w:rsidR="0003683A" w:rsidRPr="0071084E" w:rsidTr="00E7577D">
        <w:trPr>
          <w:trHeight w:val="340"/>
        </w:trPr>
        <w:tc>
          <w:tcPr>
            <w:tcW w:w="1242" w:type="dxa"/>
            <w:vMerge w:val="restart"/>
            <w:vAlign w:val="center"/>
            <w:hideMark/>
          </w:tcPr>
          <w:p w:rsidR="0003683A" w:rsidRPr="00883F76" w:rsidRDefault="00883F76" w:rsidP="0003683A">
            <w:pPr>
              <w:spacing w:line="360" w:lineRule="auto"/>
              <w:jc w:val="center"/>
              <w:rPr>
                <w:rFonts w:ascii="Calibri" w:eastAsia="Times New Roman" w:hAnsi="Calibri" w:cs="Arial"/>
                <w:sz w:val="16"/>
                <w:szCs w:val="16"/>
                <w:lang w:eastAsia="en-GB"/>
              </w:rPr>
            </w:pPr>
            <w:r>
              <w:rPr>
                <w:rFonts w:ascii="Calibri" w:eastAsia="Century Gothic" w:hAnsi="Calibri" w:cs="Times New Roman"/>
                <w:b/>
                <w:bCs/>
                <w:kern w:val="24"/>
                <w:sz w:val="16"/>
                <w:szCs w:val="16"/>
                <w:lang w:eastAsia="en-GB"/>
              </w:rPr>
              <w:t>Количество участников</w:t>
            </w:r>
          </w:p>
        </w:tc>
        <w:tc>
          <w:tcPr>
            <w:tcW w:w="3011" w:type="dxa"/>
            <w:vAlign w:val="center"/>
            <w:hideMark/>
          </w:tcPr>
          <w:p w:rsidR="0003683A" w:rsidRPr="008A4EA5" w:rsidRDefault="0003683A" w:rsidP="0003683A">
            <w:pPr>
              <w:pStyle w:val="ac"/>
              <w:spacing w:before="0" w:beforeAutospacing="0" w:after="0" w:afterAutospacing="0"/>
              <w:jc w:val="center"/>
              <w:rPr>
                <w:rFonts w:ascii="Gadugi" w:hAnsi="Gadugi" w:cs="Arial"/>
                <w:sz w:val="16"/>
                <w:szCs w:val="16"/>
                <w:lang w:val="ru-RU"/>
              </w:rPr>
            </w:pPr>
            <w:r w:rsidRPr="008A4EA5">
              <w:rPr>
                <w:rFonts w:ascii="Gadugi" w:eastAsia="Century Gothic" w:hAnsi="Gadugi"/>
                <w:b/>
                <w:bCs/>
                <w:color w:val="000000" w:themeColor="text1"/>
                <w:kern w:val="24"/>
                <w:sz w:val="16"/>
                <w:szCs w:val="16"/>
                <w:lang w:val="ru-RU"/>
              </w:rPr>
              <w:t>10</w:t>
            </w:r>
          </w:p>
        </w:tc>
        <w:tc>
          <w:tcPr>
            <w:tcW w:w="3213" w:type="dxa"/>
            <w:vAlign w:val="center"/>
            <w:hideMark/>
          </w:tcPr>
          <w:p w:rsidR="0003683A" w:rsidRPr="008A4EA5" w:rsidRDefault="0003683A" w:rsidP="0003683A">
            <w:pPr>
              <w:pStyle w:val="ac"/>
              <w:spacing w:before="0" w:beforeAutospacing="0" w:after="0" w:afterAutospacing="0"/>
              <w:jc w:val="center"/>
              <w:rPr>
                <w:rFonts w:ascii="Gadugi" w:hAnsi="Gadugi" w:cs="Arial"/>
                <w:sz w:val="16"/>
                <w:szCs w:val="16"/>
                <w:lang w:val="ru-RU"/>
              </w:rPr>
            </w:pPr>
            <w:r w:rsidRPr="008A4EA5">
              <w:rPr>
                <w:rFonts w:ascii="Gadugi" w:eastAsia="Century Gothic" w:hAnsi="Gadugi"/>
                <w:b/>
                <w:bCs/>
                <w:color w:val="000000" w:themeColor="text1"/>
                <w:kern w:val="24"/>
                <w:sz w:val="16"/>
                <w:szCs w:val="16"/>
                <w:lang w:val="ru-RU"/>
              </w:rPr>
              <w:t>10</w:t>
            </w:r>
          </w:p>
        </w:tc>
        <w:tc>
          <w:tcPr>
            <w:tcW w:w="3072" w:type="dxa"/>
            <w:vAlign w:val="center"/>
            <w:hideMark/>
          </w:tcPr>
          <w:p w:rsidR="0003683A" w:rsidRPr="008A4EA5" w:rsidRDefault="0003683A" w:rsidP="0003683A">
            <w:pPr>
              <w:pStyle w:val="ac"/>
              <w:spacing w:before="0" w:beforeAutospacing="0" w:after="0" w:afterAutospacing="0"/>
              <w:jc w:val="center"/>
              <w:rPr>
                <w:rFonts w:ascii="Gadugi" w:hAnsi="Gadugi" w:cs="Arial"/>
                <w:sz w:val="16"/>
                <w:szCs w:val="16"/>
                <w:lang w:val="ru-RU"/>
              </w:rPr>
            </w:pPr>
            <w:r w:rsidRPr="008A4EA5">
              <w:rPr>
                <w:rFonts w:ascii="Gadugi" w:eastAsia="Century Gothic" w:hAnsi="Gadugi"/>
                <w:b/>
                <w:bCs/>
                <w:color w:val="000000" w:themeColor="text1"/>
                <w:kern w:val="24"/>
                <w:sz w:val="16"/>
                <w:szCs w:val="16"/>
                <w:lang w:val="ru-RU"/>
              </w:rPr>
              <w:t>10</w:t>
            </w:r>
          </w:p>
        </w:tc>
      </w:tr>
      <w:tr w:rsidR="0003683A" w:rsidRPr="00883F76" w:rsidTr="00E7577D">
        <w:trPr>
          <w:trHeight w:val="340"/>
        </w:trPr>
        <w:tc>
          <w:tcPr>
            <w:tcW w:w="1242" w:type="dxa"/>
            <w:vMerge/>
            <w:vAlign w:val="center"/>
          </w:tcPr>
          <w:p w:rsidR="0003683A" w:rsidRPr="0071084E" w:rsidRDefault="0003683A" w:rsidP="0003683A">
            <w:pPr>
              <w:spacing w:line="360" w:lineRule="auto"/>
              <w:jc w:val="center"/>
              <w:rPr>
                <w:rFonts w:ascii="Gadugi" w:eastAsia="Times New Roman" w:hAnsi="Gadugi" w:cs="Arial"/>
                <w:sz w:val="16"/>
                <w:szCs w:val="16"/>
                <w:lang w:eastAsia="en-GB"/>
              </w:rPr>
            </w:pPr>
          </w:p>
        </w:tc>
        <w:tc>
          <w:tcPr>
            <w:tcW w:w="3011" w:type="dxa"/>
            <w:vAlign w:val="center"/>
            <w:hideMark/>
          </w:tcPr>
          <w:p w:rsidR="0003683A" w:rsidRPr="00883F76" w:rsidRDefault="0003683A" w:rsidP="00883F76">
            <w:pPr>
              <w:pStyle w:val="ac"/>
              <w:spacing w:before="0" w:beforeAutospacing="0" w:after="0" w:afterAutospacing="0"/>
              <w:jc w:val="center"/>
              <w:rPr>
                <w:rFonts w:ascii="Gadugi" w:hAnsi="Gadugi" w:cs="Arial"/>
                <w:sz w:val="16"/>
                <w:szCs w:val="16"/>
                <w:lang w:val="ru-RU"/>
              </w:rPr>
            </w:pPr>
            <w:r w:rsidRPr="00883F76">
              <w:rPr>
                <w:rFonts w:ascii="Gadugi" w:eastAsia="Century Gothic" w:hAnsi="Gadugi"/>
                <w:color w:val="000000" w:themeColor="text1"/>
                <w:kern w:val="24"/>
                <w:sz w:val="16"/>
                <w:szCs w:val="16"/>
                <w:lang w:val="ru-RU"/>
              </w:rPr>
              <w:t xml:space="preserve">40 [4 </w:t>
            </w:r>
            <w:r w:rsidR="00883F76">
              <w:rPr>
                <w:rFonts w:ascii="Calibri" w:eastAsia="Century Gothic" w:hAnsi="Calibri"/>
                <w:color w:val="000000" w:themeColor="text1"/>
                <w:kern w:val="24"/>
                <w:sz w:val="16"/>
                <w:szCs w:val="16"/>
                <w:lang w:val="ru-RU"/>
              </w:rPr>
              <w:t>от</w:t>
            </w:r>
            <w:r w:rsidR="00883F76" w:rsidRPr="00883F76">
              <w:rPr>
                <w:rFonts w:ascii="Calibri" w:eastAsia="Century Gothic" w:hAnsi="Calibri"/>
                <w:color w:val="000000" w:themeColor="text1"/>
                <w:kern w:val="24"/>
                <w:sz w:val="16"/>
                <w:szCs w:val="16"/>
                <w:lang w:val="ru-RU"/>
              </w:rPr>
              <w:t xml:space="preserve"> </w:t>
            </w:r>
            <w:r w:rsidR="00883F76">
              <w:rPr>
                <w:rFonts w:ascii="Calibri" w:eastAsia="Century Gothic" w:hAnsi="Calibri"/>
                <w:color w:val="000000" w:themeColor="text1"/>
                <w:kern w:val="24"/>
                <w:sz w:val="16"/>
                <w:szCs w:val="16"/>
                <w:lang w:val="ru-RU"/>
              </w:rPr>
              <w:t>страны</w:t>
            </w:r>
            <w:r w:rsidR="00883F76" w:rsidRPr="00883F76">
              <w:rPr>
                <w:rFonts w:ascii="Calibri" w:eastAsia="Century Gothic" w:hAnsi="Calibri"/>
                <w:color w:val="000000" w:themeColor="text1"/>
                <w:kern w:val="24"/>
                <w:sz w:val="16"/>
                <w:szCs w:val="16"/>
                <w:lang w:val="ru-RU"/>
              </w:rPr>
              <w:t xml:space="preserve">, </w:t>
            </w:r>
            <w:r w:rsidR="00883F76">
              <w:rPr>
                <w:rFonts w:ascii="Calibri" w:eastAsia="Century Gothic" w:hAnsi="Calibri"/>
                <w:color w:val="000000" w:themeColor="text1"/>
                <w:kern w:val="24"/>
                <w:sz w:val="16"/>
                <w:szCs w:val="16"/>
                <w:lang w:val="ru-RU"/>
              </w:rPr>
              <w:t>включая</w:t>
            </w:r>
            <w:r w:rsidR="00883F76" w:rsidRPr="00883F76">
              <w:rPr>
                <w:rFonts w:ascii="Calibri" w:eastAsia="Century Gothic" w:hAnsi="Calibri"/>
                <w:color w:val="000000" w:themeColor="text1"/>
                <w:kern w:val="24"/>
                <w:sz w:val="16"/>
                <w:szCs w:val="16"/>
                <w:lang w:val="ru-RU"/>
              </w:rPr>
              <w:t xml:space="preserve"> </w:t>
            </w:r>
            <w:r w:rsidR="00883F76" w:rsidRPr="00883F76">
              <w:rPr>
                <w:rFonts w:ascii="Calibri" w:eastAsia="Century Gothic" w:hAnsi="Calibri"/>
                <w:b/>
                <w:color w:val="000000" w:themeColor="text1"/>
                <w:kern w:val="24"/>
                <w:sz w:val="16"/>
                <w:szCs w:val="16"/>
                <w:lang w:val="ru-RU"/>
              </w:rPr>
              <w:t>1 жен. пол</w:t>
            </w:r>
            <w:r w:rsidR="00883F76">
              <w:rPr>
                <w:rFonts w:ascii="Calibri" w:eastAsia="Century Gothic" w:hAnsi="Calibri"/>
                <w:color w:val="000000" w:themeColor="text1"/>
                <w:kern w:val="24"/>
                <w:sz w:val="16"/>
                <w:szCs w:val="16"/>
                <w:lang w:val="ru-RU"/>
              </w:rPr>
              <w:t>а</w:t>
            </w:r>
            <w:r w:rsidRPr="00883F76">
              <w:rPr>
                <w:rFonts w:ascii="Gadugi" w:eastAsia="Century Gothic" w:hAnsi="Gadugi"/>
                <w:color w:val="000000" w:themeColor="text1"/>
                <w:kern w:val="24"/>
                <w:sz w:val="16"/>
                <w:szCs w:val="16"/>
                <w:lang w:val="ru-RU"/>
              </w:rPr>
              <w:t>]</w:t>
            </w:r>
          </w:p>
        </w:tc>
        <w:tc>
          <w:tcPr>
            <w:tcW w:w="3213" w:type="dxa"/>
            <w:vAlign w:val="center"/>
            <w:hideMark/>
          </w:tcPr>
          <w:p w:rsidR="0003683A" w:rsidRPr="00883F76" w:rsidRDefault="0003683A" w:rsidP="0003683A">
            <w:pPr>
              <w:pStyle w:val="ac"/>
              <w:spacing w:before="0" w:beforeAutospacing="0" w:after="0" w:afterAutospacing="0"/>
              <w:jc w:val="center"/>
              <w:rPr>
                <w:rFonts w:ascii="Gadugi" w:hAnsi="Gadugi" w:cs="Arial"/>
                <w:sz w:val="16"/>
                <w:szCs w:val="16"/>
                <w:lang w:val="ru-RU"/>
              </w:rPr>
            </w:pPr>
            <w:r w:rsidRPr="00883F76">
              <w:rPr>
                <w:rFonts w:ascii="Gadugi" w:eastAsia="Century Gothic" w:hAnsi="Gadugi"/>
                <w:color w:val="000000" w:themeColor="text1"/>
                <w:kern w:val="24"/>
                <w:sz w:val="16"/>
                <w:szCs w:val="16"/>
                <w:lang w:val="ru-RU"/>
              </w:rPr>
              <w:t xml:space="preserve">30 [3 </w:t>
            </w:r>
            <w:r w:rsidR="00883F76">
              <w:rPr>
                <w:rFonts w:ascii="Calibri" w:eastAsia="Century Gothic" w:hAnsi="Calibri"/>
                <w:color w:val="000000" w:themeColor="text1"/>
                <w:kern w:val="24"/>
                <w:sz w:val="16"/>
                <w:szCs w:val="16"/>
                <w:lang w:val="ru-RU"/>
              </w:rPr>
              <w:t>от</w:t>
            </w:r>
            <w:r w:rsidR="00883F76" w:rsidRPr="00883F76">
              <w:rPr>
                <w:rFonts w:ascii="Calibri" w:eastAsia="Century Gothic" w:hAnsi="Calibri"/>
                <w:color w:val="000000" w:themeColor="text1"/>
                <w:kern w:val="24"/>
                <w:sz w:val="16"/>
                <w:szCs w:val="16"/>
                <w:lang w:val="ru-RU"/>
              </w:rPr>
              <w:t xml:space="preserve"> </w:t>
            </w:r>
            <w:r w:rsidR="00883F76">
              <w:rPr>
                <w:rFonts w:ascii="Calibri" w:eastAsia="Century Gothic" w:hAnsi="Calibri"/>
                <w:color w:val="000000" w:themeColor="text1"/>
                <w:kern w:val="24"/>
                <w:sz w:val="16"/>
                <w:szCs w:val="16"/>
                <w:lang w:val="ru-RU"/>
              </w:rPr>
              <w:t>страны</w:t>
            </w:r>
            <w:r w:rsidR="00883F76" w:rsidRPr="00883F76">
              <w:rPr>
                <w:rFonts w:ascii="Calibri" w:eastAsia="Century Gothic" w:hAnsi="Calibri"/>
                <w:color w:val="000000" w:themeColor="text1"/>
                <w:kern w:val="24"/>
                <w:sz w:val="16"/>
                <w:szCs w:val="16"/>
                <w:lang w:val="ru-RU"/>
              </w:rPr>
              <w:t xml:space="preserve">, </w:t>
            </w:r>
            <w:r w:rsidR="00883F76">
              <w:rPr>
                <w:rFonts w:ascii="Calibri" w:eastAsia="Century Gothic" w:hAnsi="Calibri"/>
                <w:color w:val="000000" w:themeColor="text1"/>
                <w:kern w:val="24"/>
                <w:sz w:val="16"/>
                <w:szCs w:val="16"/>
                <w:lang w:val="ru-RU"/>
              </w:rPr>
              <w:t>включая</w:t>
            </w:r>
            <w:r w:rsidR="00883F76" w:rsidRPr="00883F76">
              <w:rPr>
                <w:rFonts w:ascii="Calibri" w:eastAsia="Century Gothic" w:hAnsi="Calibri"/>
                <w:color w:val="000000" w:themeColor="text1"/>
                <w:kern w:val="24"/>
                <w:sz w:val="16"/>
                <w:szCs w:val="16"/>
                <w:lang w:val="ru-RU"/>
              </w:rPr>
              <w:t xml:space="preserve"> </w:t>
            </w:r>
            <w:r w:rsidR="00883F76" w:rsidRPr="00883F76">
              <w:rPr>
                <w:rFonts w:ascii="Calibri" w:eastAsia="Century Gothic" w:hAnsi="Calibri"/>
                <w:b/>
                <w:color w:val="000000" w:themeColor="text1"/>
                <w:kern w:val="24"/>
                <w:sz w:val="16"/>
                <w:szCs w:val="16"/>
                <w:lang w:val="ru-RU"/>
              </w:rPr>
              <w:t>1 жен. пол</w:t>
            </w:r>
            <w:r w:rsidR="00883F76">
              <w:rPr>
                <w:rFonts w:ascii="Calibri" w:eastAsia="Century Gothic" w:hAnsi="Calibri"/>
                <w:b/>
                <w:color w:val="000000" w:themeColor="text1"/>
                <w:kern w:val="24"/>
                <w:sz w:val="16"/>
                <w:szCs w:val="16"/>
                <w:lang w:val="ru-RU"/>
              </w:rPr>
              <w:t>а</w:t>
            </w:r>
            <w:r w:rsidRPr="00883F76">
              <w:rPr>
                <w:rFonts w:ascii="Gadugi" w:eastAsia="Century Gothic" w:hAnsi="Gadugi"/>
                <w:color w:val="000000" w:themeColor="text1"/>
                <w:kern w:val="24"/>
                <w:sz w:val="16"/>
                <w:szCs w:val="16"/>
                <w:lang w:val="ru-RU"/>
              </w:rPr>
              <w:t>]</w:t>
            </w:r>
          </w:p>
        </w:tc>
        <w:tc>
          <w:tcPr>
            <w:tcW w:w="3072" w:type="dxa"/>
            <w:vAlign w:val="center"/>
            <w:hideMark/>
          </w:tcPr>
          <w:p w:rsidR="0003683A" w:rsidRPr="00883F76" w:rsidRDefault="0003683A" w:rsidP="0003683A">
            <w:pPr>
              <w:pStyle w:val="ac"/>
              <w:spacing w:before="0" w:beforeAutospacing="0" w:after="0" w:afterAutospacing="0"/>
              <w:jc w:val="center"/>
              <w:rPr>
                <w:rFonts w:ascii="Gadugi" w:hAnsi="Gadugi" w:cs="Arial"/>
                <w:sz w:val="16"/>
                <w:szCs w:val="16"/>
                <w:lang w:val="ru-RU"/>
              </w:rPr>
            </w:pPr>
            <w:r w:rsidRPr="00883F76">
              <w:rPr>
                <w:rFonts w:ascii="Gadugi" w:eastAsia="Century Gothic" w:hAnsi="Gadugi"/>
                <w:color w:val="000000" w:themeColor="text1"/>
                <w:kern w:val="24"/>
                <w:sz w:val="16"/>
                <w:szCs w:val="16"/>
                <w:lang w:val="ru-RU"/>
              </w:rPr>
              <w:t xml:space="preserve">30 [3 </w:t>
            </w:r>
            <w:r w:rsidR="00883F76">
              <w:rPr>
                <w:rFonts w:ascii="Calibri" w:eastAsia="Century Gothic" w:hAnsi="Calibri"/>
                <w:color w:val="000000" w:themeColor="text1"/>
                <w:kern w:val="24"/>
                <w:sz w:val="16"/>
                <w:szCs w:val="16"/>
                <w:lang w:val="ru-RU"/>
              </w:rPr>
              <w:t>от</w:t>
            </w:r>
            <w:r w:rsidR="00883F76" w:rsidRPr="00883F76">
              <w:rPr>
                <w:rFonts w:ascii="Calibri" w:eastAsia="Century Gothic" w:hAnsi="Calibri"/>
                <w:color w:val="000000" w:themeColor="text1"/>
                <w:kern w:val="24"/>
                <w:sz w:val="16"/>
                <w:szCs w:val="16"/>
                <w:lang w:val="ru-RU"/>
              </w:rPr>
              <w:t xml:space="preserve"> </w:t>
            </w:r>
            <w:r w:rsidR="00883F76">
              <w:rPr>
                <w:rFonts w:ascii="Calibri" w:eastAsia="Century Gothic" w:hAnsi="Calibri"/>
                <w:color w:val="000000" w:themeColor="text1"/>
                <w:kern w:val="24"/>
                <w:sz w:val="16"/>
                <w:szCs w:val="16"/>
                <w:lang w:val="ru-RU"/>
              </w:rPr>
              <w:t>страны</w:t>
            </w:r>
            <w:r w:rsidR="00883F76" w:rsidRPr="00883F76">
              <w:rPr>
                <w:rFonts w:ascii="Calibri" w:eastAsia="Century Gothic" w:hAnsi="Calibri"/>
                <w:color w:val="000000" w:themeColor="text1"/>
                <w:kern w:val="24"/>
                <w:sz w:val="16"/>
                <w:szCs w:val="16"/>
                <w:lang w:val="ru-RU"/>
              </w:rPr>
              <w:t xml:space="preserve">, </w:t>
            </w:r>
            <w:r w:rsidR="00883F76">
              <w:rPr>
                <w:rFonts w:ascii="Calibri" w:eastAsia="Century Gothic" w:hAnsi="Calibri"/>
                <w:color w:val="000000" w:themeColor="text1"/>
                <w:kern w:val="24"/>
                <w:sz w:val="16"/>
                <w:szCs w:val="16"/>
                <w:lang w:val="ru-RU"/>
              </w:rPr>
              <w:t>включая</w:t>
            </w:r>
            <w:r w:rsidR="00883F76" w:rsidRPr="00883F76">
              <w:rPr>
                <w:rFonts w:ascii="Calibri" w:eastAsia="Century Gothic" w:hAnsi="Calibri"/>
                <w:color w:val="000000" w:themeColor="text1"/>
                <w:kern w:val="24"/>
                <w:sz w:val="16"/>
                <w:szCs w:val="16"/>
                <w:lang w:val="ru-RU"/>
              </w:rPr>
              <w:t xml:space="preserve"> </w:t>
            </w:r>
            <w:r w:rsidR="00883F76" w:rsidRPr="00883F76">
              <w:rPr>
                <w:rFonts w:ascii="Calibri" w:eastAsia="Century Gothic" w:hAnsi="Calibri"/>
                <w:b/>
                <w:color w:val="000000" w:themeColor="text1"/>
                <w:kern w:val="24"/>
                <w:sz w:val="16"/>
                <w:szCs w:val="16"/>
                <w:lang w:val="ru-RU"/>
              </w:rPr>
              <w:t>1 жен. пол</w:t>
            </w:r>
            <w:r w:rsidR="00883F76">
              <w:rPr>
                <w:rFonts w:ascii="Calibri" w:eastAsia="Century Gothic" w:hAnsi="Calibri"/>
                <w:b/>
                <w:color w:val="000000" w:themeColor="text1"/>
                <w:kern w:val="24"/>
                <w:sz w:val="16"/>
                <w:szCs w:val="16"/>
                <w:lang w:val="ru-RU"/>
              </w:rPr>
              <w:t>а</w:t>
            </w:r>
            <w:r w:rsidRPr="00883F76">
              <w:rPr>
                <w:rFonts w:ascii="Gadugi" w:eastAsia="Century Gothic" w:hAnsi="Gadugi"/>
                <w:color w:val="000000" w:themeColor="text1"/>
                <w:kern w:val="24"/>
                <w:sz w:val="16"/>
                <w:szCs w:val="16"/>
                <w:lang w:val="ru-RU"/>
              </w:rPr>
              <w:t>]</w:t>
            </w:r>
          </w:p>
        </w:tc>
      </w:tr>
      <w:tr w:rsidR="0003683A" w:rsidRPr="00883F76" w:rsidTr="00E7577D">
        <w:trPr>
          <w:trHeight w:val="680"/>
        </w:trPr>
        <w:tc>
          <w:tcPr>
            <w:tcW w:w="1242" w:type="dxa"/>
            <w:vAlign w:val="center"/>
          </w:tcPr>
          <w:p w:rsidR="0003683A" w:rsidRPr="00883F76" w:rsidRDefault="00883F76" w:rsidP="0003683A">
            <w:pPr>
              <w:spacing w:line="360" w:lineRule="auto"/>
              <w:jc w:val="center"/>
              <w:rPr>
                <w:rFonts w:ascii="Calibri" w:eastAsia="Times New Roman" w:hAnsi="Calibri" w:cs="Arial"/>
                <w:sz w:val="14"/>
                <w:szCs w:val="14"/>
                <w:lang w:eastAsia="en-GB"/>
              </w:rPr>
            </w:pPr>
            <w:r w:rsidRPr="00883F76">
              <w:rPr>
                <w:rFonts w:ascii="Calibri" w:eastAsia="Century Gothic" w:hAnsi="Calibri" w:cs="Times New Roman"/>
                <w:b/>
                <w:bCs/>
                <w:kern w:val="24"/>
                <w:sz w:val="14"/>
                <w:szCs w:val="14"/>
                <w:lang w:eastAsia="en-GB"/>
              </w:rPr>
              <w:t>Принимающая страна</w:t>
            </w:r>
          </w:p>
        </w:tc>
        <w:tc>
          <w:tcPr>
            <w:tcW w:w="3011" w:type="dxa"/>
            <w:vAlign w:val="center"/>
            <w:hideMark/>
          </w:tcPr>
          <w:p w:rsidR="0003683A" w:rsidRPr="00883F76" w:rsidRDefault="0003683A" w:rsidP="00883F76">
            <w:pPr>
              <w:pStyle w:val="ac"/>
              <w:spacing w:before="0" w:beforeAutospacing="0" w:after="0" w:afterAutospacing="0"/>
              <w:jc w:val="center"/>
              <w:rPr>
                <w:rFonts w:ascii="Gadugi" w:hAnsi="Gadugi" w:cs="Arial"/>
                <w:sz w:val="16"/>
                <w:szCs w:val="16"/>
                <w:lang w:val="ru-RU"/>
              </w:rPr>
            </w:pPr>
            <w:r w:rsidRPr="00883F76">
              <w:rPr>
                <w:rFonts w:ascii="Gadugi" w:eastAsia="Century Gothic" w:hAnsi="Gadugi"/>
                <w:color w:val="000000" w:themeColor="text1"/>
                <w:kern w:val="24"/>
                <w:sz w:val="16"/>
                <w:szCs w:val="16"/>
                <w:lang w:val="ru-RU"/>
              </w:rPr>
              <w:t xml:space="preserve">1 </w:t>
            </w:r>
            <w:r w:rsidR="00883F76">
              <w:rPr>
                <w:rFonts w:ascii="Calibri" w:eastAsia="Century Gothic" w:hAnsi="Calibri"/>
                <w:color w:val="000000" w:themeColor="text1"/>
                <w:kern w:val="24"/>
                <w:sz w:val="16"/>
                <w:szCs w:val="16"/>
                <w:lang w:val="ru-RU"/>
              </w:rPr>
              <w:t>слот для страны-хозяйки</w:t>
            </w:r>
            <w:r w:rsidRPr="00883F76">
              <w:rPr>
                <w:rFonts w:ascii="Gadugi" w:eastAsia="Century Gothic" w:hAnsi="Gadugi"/>
                <w:color w:val="000000" w:themeColor="text1"/>
                <w:kern w:val="24"/>
                <w:sz w:val="16"/>
                <w:szCs w:val="16"/>
                <w:lang w:val="ru-RU"/>
              </w:rPr>
              <w:t xml:space="preserve"> [</w:t>
            </w:r>
            <w:r w:rsidR="00883F76">
              <w:rPr>
                <w:rFonts w:ascii="Calibri" w:eastAsia="Century Gothic" w:hAnsi="Calibri"/>
                <w:color w:val="000000" w:themeColor="text1"/>
                <w:kern w:val="24"/>
                <w:sz w:val="16"/>
                <w:szCs w:val="16"/>
                <w:lang w:val="ru-RU"/>
              </w:rPr>
              <w:t>при условии наличия рейтинга</w:t>
            </w:r>
            <w:r w:rsidRPr="00883F76">
              <w:rPr>
                <w:rFonts w:ascii="Gadugi" w:eastAsia="Century Gothic" w:hAnsi="Gadugi"/>
                <w:color w:val="000000" w:themeColor="text1"/>
                <w:kern w:val="24"/>
                <w:sz w:val="16"/>
                <w:szCs w:val="16"/>
                <w:lang w:val="ru-RU"/>
              </w:rPr>
              <w:t>]</w:t>
            </w:r>
          </w:p>
        </w:tc>
        <w:tc>
          <w:tcPr>
            <w:tcW w:w="3213" w:type="dxa"/>
            <w:vAlign w:val="center"/>
            <w:hideMark/>
          </w:tcPr>
          <w:p w:rsidR="0003683A" w:rsidRPr="00883F76" w:rsidRDefault="00883F76" w:rsidP="0003683A">
            <w:pPr>
              <w:pStyle w:val="ac"/>
              <w:spacing w:before="0" w:beforeAutospacing="0" w:after="0" w:afterAutospacing="0"/>
              <w:jc w:val="center"/>
              <w:rPr>
                <w:rFonts w:ascii="Gadugi" w:hAnsi="Gadugi" w:cs="Arial"/>
                <w:sz w:val="16"/>
                <w:szCs w:val="16"/>
                <w:lang w:val="ru-RU"/>
              </w:rPr>
            </w:pPr>
            <w:r w:rsidRPr="00883F76">
              <w:rPr>
                <w:rFonts w:ascii="Gadugi" w:eastAsia="Century Gothic" w:hAnsi="Gadugi"/>
                <w:color w:val="000000" w:themeColor="text1"/>
                <w:kern w:val="24"/>
                <w:sz w:val="16"/>
                <w:szCs w:val="16"/>
                <w:lang w:val="ru-RU"/>
              </w:rPr>
              <w:t xml:space="preserve">1 </w:t>
            </w:r>
            <w:r>
              <w:rPr>
                <w:rFonts w:ascii="Calibri" w:eastAsia="Century Gothic" w:hAnsi="Calibri"/>
                <w:color w:val="000000" w:themeColor="text1"/>
                <w:kern w:val="24"/>
                <w:sz w:val="16"/>
                <w:szCs w:val="16"/>
                <w:lang w:val="ru-RU"/>
              </w:rPr>
              <w:t>слот для страны-хозяйки</w:t>
            </w:r>
            <w:r w:rsidRPr="00883F76">
              <w:rPr>
                <w:rFonts w:ascii="Gadugi" w:eastAsia="Century Gothic" w:hAnsi="Gadugi"/>
                <w:color w:val="000000" w:themeColor="text1"/>
                <w:kern w:val="24"/>
                <w:sz w:val="16"/>
                <w:szCs w:val="16"/>
                <w:lang w:val="ru-RU"/>
              </w:rPr>
              <w:t xml:space="preserve"> [</w:t>
            </w:r>
            <w:r>
              <w:rPr>
                <w:rFonts w:ascii="Calibri" w:eastAsia="Century Gothic" w:hAnsi="Calibri"/>
                <w:color w:val="000000" w:themeColor="text1"/>
                <w:kern w:val="24"/>
                <w:sz w:val="16"/>
                <w:szCs w:val="16"/>
                <w:lang w:val="ru-RU"/>
              </w:rPr>
              <w:t>при условии наличия рейтинга</w:t>
            </w:r>
            <w:r w:rsidRPr="00883F76">
              <w:rPr>
                <w:rFonts w:ascii="Gadugi" w:eastAsia="Century Gothic" w:hAnsi="Gadugi"/>
                <w:color w:val="000000" w:themeColor="text1"/>
                <w:kern w:val="24"/>
                <w:sz w:val="16"/>
                <w:szCs w:val="16"/>
                <w:lang w:val="ru-RU"/>
              </w:rPr>
              <w:t>]</w:t>
            </w:r>
          </w:p>
        </w:tc>
        <w:tc>
          <w:tcPr>
            <w:tcW w:w="3072" w:type="dxa"/>
            <w:vAlign w:val="center"/>
            <w:hideMark/>
          </w:tcPr>
          <w:p w:rsidR="0003683A" w:rsidRPr="00883F76" w:rsidRDefault="00883F76" w:rsidP="0003683A">
            <w:pPr>
              <w:pStyle w:val="ac"/>
              <w:spacing w:before="0" w:beforeAutospacing="0" w:after="0" w:afterAutospacing="0"/>
              <w:jc w:val="center"/>
              <w:rPr>
                <w:rFonts w:ascii="Gadugi" w:hAnsi="Gadugi" w:cs="Arial"/>
                <w:sz w:val="16"/>
                <w:szCs w:val="16"/>
                <w:lang w:val="ru-RU"/>
              </w:rPr>
            </w:pPr>
            <w:r w:rsidRPr="00883F76">
              <w:rPr>
                <w:rFonts w:ascii="Gadugi" w:eastAsia="Century Gothic" w:hAnsi="Gadugi"/>
                <w:color w:val="000000" w:themeColor="text1"/>
                <w:kern w:val="24"/>
                <w:sz w:val="16"/>
                <w:szCs w:val="16"/>
                <w:lang w:val="ru-RU"/>
              </w:rPr>
              <w:t xml:space="preserve">1 </w:t>
            </w:r>
            <w:r>
              <w:rPr>
                <w:rFonts w:ascii="Calibri" w:eastAsia="Century Gothic" w:hAnsi="Calibri"/>
                <w:color w:val="000000" w:themeColor="text1"/>
                <w:kern w:val="24"/>
                <w:sz w:val="16"/>
                <w:szCs w:val="16"/>
                <w:lang w:val="ru-RU"/>
              </w:rPr>
              <w:t>слот для страны-хозяйки</w:t>
            </w:r>
            <w:r w:rsidRPr="00883F76">
              <w:rPr>
                <w:rFonts w:ascii="Gadugi" w:eastAsia="Century Gothic" w:hAnsi="Gadugi"/>
                <w:color w:val="000000" w:themeColor="text1"/>
                <w:kern w:val="24"/>
                <w:sz w:val="16"/>
                <w:szCs w:val="16"/>
                <w:lang w:val="ru-RU"/>
              </w:rPr>
              <w:t xml:space="preserve"> [</w:t>
            </w:r>
            <w:r>
              <w:rPr>
                <w:rFonts w:ascii="Calibri" w:eastAsia="Century Gothic" w:hAnsi="Calibri"/>
                <w:color w:val="000000" w:themeColor="text1"/>
                <w:kern w:val="24"/>
                <w:sz w:val="16"/>
                <w:szCs w:val="16"/>
                <w:lang w:val="ru-RU"/>
              </w:rPr>
              <w:t>при условии наличия рейтинга</w:t>
            </w:r>
            <w:r w:rsidRPr="00883F76">
              <w:rPr>
                <w:rFonts w:ascii="Gadugi" w:eastAsia="Century Gothic" w:hAnsi="Gadugi"/>
                <w:color w:val="000000" w:themeColor="text1"/>
                <w:kern w:val="24"/>
                <w:sz w:val="16"/>
                <w:szCs w:val="16"/>
                <w:lang w:val="ru-RU"/>
              </w:rPr>
              <w:t>]</w:t>
            </w:r>
          </w:p>
        </w:tc>
      </w:tr>
      <w:tr w:rsidR="0003683A" w:rsidRPr="0003683A" w:rsidTr="00E7577D">
        <w:trPr>
          <w:trHeight w:val="680"/>
        </w:trPr>
        <w:tc>
          <w:tcPr>
            <w:tcW w:w="1242" w:type="dxa"/>
            <w:vAlign w:val="center"/>
          </w:tcPr>
          <w:p w:rsidR="0003683A" w:rsidRPr="00883F76" w:rsidRDefault="00883F76" w:rsidP="0003683A">
            <w:pPr>
              <w:spacing w:line="360" w:lineRule="auto"/>
              <w:jc w:val="center"/>
              <w:rPr>
                <w:rFonts w:ascii="Calibri" w:eastAsia="Times New Roman" w:hAnsi="Calibri" w:cs="Arial"/>
                <w:sz w:val="14"/>
                <w:szCs w:val="14"/>
                <w:lang w:eastAsia="en-GB"/>
              </w:rPr>
            </w:pPr>
            <w:r w:rsidRPr="00883F76">
              <w:rPr>
                <w:rFonts w:ascii="Calibri" w:eastAsia="Century Gothic" w:hAnsi="Calibri" w:cs="Times New Roman"/>
                <w:b/>
                <w:bCs/>
                <w:kern w:val="24"/>
                <w:sz w:val="14"/>
                <w:szCs w:val="14"/>
                <w:lang w:eastAsia="en-GB"/>
              </w:rPr>
              <w:t>Автоматическая квалификация</w:t>
            </w:r>
          </w:p>
        </w:tc>
        <w:tc>
          <w:tcPr>
            <w:tcW w:w="3011" w:type="dxa"/>
            <w:vAlign w:val="center"/>
            <w:hideMark/>
          </w:tcPr>
          <w:p w:rsidR="0003683A" w:rsidRPr="00327A40" w:rsidRDefault="0003683A" w:rsidP="0003683A">
            <w:pPr>
              <w:pStyle w:val="ac"/>
              <w:spacing w:before="0" w:beforeAutospacing="0" w:after="0" w:afterAutospacing="0"/>
              <w:jc w:val="center"/>
              <w:rPr>
                <w:rFonts w:asciiTheme="minorHAnsi" w:eastAsia="Century Gothic" w:hAnsiTheme="minorHAnsi"/>
                <w:color w:val="000000" w:themeColor="text1"/>
                <w:kern w:val="24"/>
                <w:sz w:val="16"/>
                <w:szCs w:val="16"/>
                <w:lang w:val="ru-RU"/>
              </w:rPr>
            </w:pPr>
            <w:r w:rsidRPr="00327A40">
              <w:rPr>
                <w:rFonts w:ascii="Gadugi" w:eastAsia="Century Gothic" w:hAnsi="Gadugi"/>
                <w:color w:val="000000" w:themeColor="text1"/>
                <w:kern w:val="24"/>
                <w:sz w:val="16"/>
                <w:szCs w:val="16"/>
                <w:lang w:val="ru-RU"/>
              </w:rPr>
              <w:t xml:space="preserve">3 </w:t>
            </w:r>
            <w:r w:rsidR="00327A40">
              <w:rPr>
                <w:rFonts w:ascii="Calibri" w:eastAsia="Century Gothic" w:hAnsi="Calibri"/>
                <w:color w:val="000000" w:themeColor="text1"/>
                <w:kern w:val="24"/>
                <w:sz w:val="16"/>
                <w:szCs w:val="16"/>
                <w:lang w:val="ru-RU"/>
              </w:rPr>
              <w:t xml:space="preserve">слота для </w:t>
            </w:r>
            <w:r w:rsidR="00327A40">
              <w:rPr>
                <w:rFonts w:asciiTheme="minorHAnsi" w:eastAsia="Century Gothic" w:hAnsiTheme="minorHAnsi"/>
                <w:color w:val="000000" w:themeColor="text1"/>
                <w:kern w:val="24"/>
                <w:sz w:val="16"/>
                <w:szCs w:val="16"/>
                <w:lang w:val="ru-RU"/>
              </w:rPr>
              <w:t>1</w:t>
            </w:r>
            <w:r w:rsidR="00570FB0" w:rsidRPr="00570FB0">
              <w:rPr>
                <w:rFonts w:asciiTheme="minorHAnsi" w:eastAsia="Century Gothic" w:hAnsiTheme="minorHAnsi"/>
                <w:color w:val="000000" w:themeColor="text1"/>
                <w:kern w:val="24"/>
                <w:sz w:val="16"/>
                <w:szCs w:val="16"/>
                <w:lang w:val="ru-RU"/>
              </w:rPr>
              <w:t>-</w:t>
            </w:r>
            <w:r w:rsidR="00570FB0">
              <w:rPr>
                <w:rFonts w:asciiTheme="minorHAnsi" w:eastAsia="Century Gothic" w:hAnsiTheme="minorHAnsi"/>
                <w:color w:val="000000" w:themeColor="text1"/>
                <w:kern w:val="24"/>
                <w:sz w:val="16"/>
                <w:szCs w:val="16"/>
                <w:lang w:val="ru-RU"/>
              </w:rPr>
              <w:t>х</w:t>
            </w:r>
            <w:r w:rsidR="00327A40">
              <w:rPr>
                <w:rFonts w:asciiTheme="minorHAnsi" w:eastAsia="Century Gothic" w:hAnsiTheme="minorHAnsi"/>
                <w:color w:val="000000" w:themeColor="text1"/>
                <w:kern w:val="24"/>
                <w:sz w:val="16"/>
                <w:szCs w:val="16"/>
                <w:lang w:val="ru-RU"/>
              </w:rPr>
              <w:t xml:space="preserve"> мест в</w:t>
            </w:r>
          </w:p>
          <w:p w:rsidR="0003683A" w:rsidRPr="00327A40" w:rsidRDefault="0003683A" w:rsidP="00327A40">
            <w:pPr>
              <w:pStyle w:val="ac"/>
              <w:spacing w:before="0" w:beforeAutospacing="0" w:after="0" w:afterAutospacing="0"/>
              <w:jc w:val="center"/>
              <w:rPr>
                <w:rFonts w:ascii="Calibri" w:hAnsi="Calibri" w:cs="Arial"/>
                <w:sz w:val="16"/>
                <w:szCs w:val="16"/>
                <w:lang w:val="ru-RU"/>
              </w:rPr>
            </w:pPr>
            <w:r w:rsidRPr="00327A40">
              <w:rPr>
                <w:rFonts w:ascii="Gadugi" w:eastAsia="Century Gothic" w:hAnsi="Gadugi"/>
                <w:color w:val="000000" w:themeColor="text1"/>
                <w:kern w:val="24"/>
                <w:sz w:val="16"/>
                <w:szCs w:val="16"/>
                <w:lang w:val="ru-RU"/>
              </w:rPr>
              <w:t xml:space="preserve"> </w:t>
            </w:r>
            <w:r w:rsidR="00327A40">
              <w:rPr>
                <w:rFonts w:ascii="Calibri" w:eastAsia="Century Gothic" w:hAnsi="Calibri"/>
                <w:color w:val="000000" w:themeColor="text1"/>
                <w:kern w:val="24"/>
                <w:sz w:val="16"/>
                <w:szCs w:val="16"/>
                <w:lang w:val="ru-RU"/>
              </w:rPr>
              <w:t>Чемпионатах Регионов 2019</w:t>
            </w:r>
          </w:p>
        </w:tc>
        <w:tc>
          <w:tcPr>
            <w:tcW w:w="3213" w:type="dxa"/>
            <w:vAlign w:val="center"/>
          </w:tcPr>
          <w:p w:rsidR="00570FB0" w:rsidRPr="00327A40" w:rsidRDefault="00570FB0" w:rsidP="00570FB0">
            <w:pPr>
              <w:pStyle w:val="ac"/>
              <w:spacing w:before="0" w:beforeAutospacing="0" w:after="0" w:afterAutospacing="0"/>
              <w:jc w:val="center"/>
              <w:rPr>
                <w:rFonts w:asciiTheme="minorHAnsi" w:eastAsia="Century Gothic" w:hAnsiTheme="minorHAnsi"/>
                <w:color w:val="000000" w:themeColor="text1"/>
                <w:kern w:val="24"/>
                <w:sz w:val="16"/>
                <w:szCs w:val="16"/>
                <w:lang w:val="ru-RU"/>
              </w:rPr>
            </w:pPr>
            <w:r w:rsidRPr="00327A40">
              <w:rPr>
                <w:rFonts w:ascii="Gadugi" w:eastAsia="Century Gothic" w:hAnsi="Gadugi"/>
                <w:color w:val="000000" w:themeColor="text1"/>
                <w:kern w:val="24"/>
                <w:sz w:val="16"/>
                <w:szCs w:val="16"/>
                <w:lang w:val="ru-RU"/>
              </w:rPr>
              <w:t xml:space="preserve">3 </w:t>
            </w:r>
            <w:r>
              <w:rPr>
                <w:rFonts w:ascii="Calibri" w:eastAsia="Century Gothic" w:hAnsi="Calibri"/>
                <w:color w:val="000000" w:themeColor="text1"/>
                <w:kern w:val="24"/>
                <w:sz w:val="16"/>
                <w:szCs w:val="16"/>
                <w:lang w:val="ru-RU"/>
              </w:rPr>
              <w:t xml:space="preserve">слота для </w:t>
            </w:r>
            <w:r>
              <w:rPr>
                <w:rFonts w:asciiTheme="minorHAnsi" w:eastAsia="Century Gothic" w:hAnsiTheme="minorHAnsi"/>
                <w:color w:val="000000" w:themeColor="text1"/>
                <w:kern w:val="24"/>
                <w:sz w:val="16"/>
                <w:szCs w:val="16"/>
                <w:lang w:val="ru-RU"/>
              </w:rPr>
              <w:t>1</w:t>
            </w:r>
            <w:r w:rsidRPr="00570FB0">
              <w:rPr>
                <w:rFonts w:asciiTheme="minorHAnsi" w:eastAsia="Century Gothic" w:hAnsiTheme="minorHAnsi"/>
                <w:color w:val="000000" w:themeColor="text1"/>
                <w:kern w:val="24"/>
                <w:sz w:val="16"/>
                <w:szCs w:val="16"/>
                <w:lang w:val="ru-RU"/>
              </w:rPr>
              <w:t>-</w:t>
            </w:r>
            <w:r>
              <w:rPr>
                <w:rFonts w:asciiTheme="minorHAnsi" w:eastAsia="Century Gothic" w:hAnsiTheme="minorHAnsi"/>
                <w:color w:val="000000" w:themeColor="text1"/>
                <w:kern w:val="24"/>
                <w:sz w:val="16"/>
                <w:szCs w:val="16"/>
                <w:lang w:val="ru-RU"/>
              </w:rPr>
              <w:t>х мест в</w:t>
            </w:r>
          </w:p>
          <w:p w:rsidR="0003683A" w:rsidRPr="0092780B" w:rsidRDefault="00570FB0" w:rsidP="00570FB0">
            <w:pPr>
              <w:pStyle w:val="ac"/>
              <w:spacing w:before="0" w:beforeAutospacing="0" w:after="0" w:afterAutospacing="0"/>
              <w:jc w:val="center"/>
              <w:rPr>
                <w:rFonts w:ascii="Gadugi" w:hAnsi="Gadugi" w:cs="Arial"/>
                <w:sz w:val="16"/>
                <w:szCs w:val="16"/>
                <w:lang w:val="ru-RU"/>
              </w:rPr>
            </w:pPr>
            <w:r w:rsidRPr="00327A40">
              <w:rPr>
                <w:rFonts w:ascii="Gadugi" w:eastAsia="Century Gothic" w:hAnsi="Gadugi"/>
                <w:color w:val="000000" w:themeColor="text1"/>
                <w:kern w:val="24"/>
                <w:sz w:val="16"/>
                <w:szCs w:val="16"/>
                <w:lang w:val="ru-RU"/>
              </w:rPr>
              <w:t xml:space="preserve"> </w:t>
            </w:r>
            <w:r>
              <w:rPr>
                <w:rFonts w:ascii="Calibri" w:eastAsia="Century Gothic" w:hAnsi="Calibri"/>
                <w:color w:val="000000" w:themeColor="text1"/>
                <w:kern w:val="24"/>
                <w:sz w:val="16"/>
                <w:szCs w:val="16"/>
                <w:lang w:val="ru-RU"/>
              </w:rPr>
              <w:t>Чемпионатах Регионов 2019</w:t>
            </w:r>
          </w:p>
        </w:tc>
        <w:tc>
          <w:tcPr>
            <w:tcW w:w="3072" w:type="dxa"/>
            <w:vAlign w:val="center"/>
          </w:tcPr>
          <w:p w:rsidR="00570FB0" w:rsidRPr="00327A40" w:rsidRDefault="00570FB0" w:rsidP="00570FB0">
            <w:pPr>
              <w:pStyle w:val="ac"/>
              <w:spacing w:before="0" w:beforeAutospacing="0" w:after="0" w:afterAutospacing="0"/>
              <w:jc w:val="center"/>
              <w:rPr>
                <w:rFonts w:asciiTheme="minorHAnsi" w:eastAsia="Century Gothic" w:hAnsiTheme="minorHAnsi"/>
                <w:color w:val="000000" w:themeColor="text1"/>
                <w:kern w:val="24"/>
                <w:sz w:val="16"/>
                <w:szCs w:val="16"/>
                <w:lang w:val="ru-RU"/>
              </w:rPr>
            </w:pPr>
            <w:r w:rsidRPr="00327A40">
              <w:rPr>
                <w:rFonts w:ascii="Gadugi" w:eastAsia="Century Gothic" w:hAnsi="Gadugi"/>
                <w:color w:val="000000" w:themeColor="text1"/>
                <w:kern w:val="24"/>
                <w:sz w:val="16"/>
                <w:szCs w:val="16"/>
                <w:lang w:val="ru-RU"/>
              </w:rPr>
              <w:t xml:space="preserve">3 </w:t>
            </w:r>
            <w:r>
              <w:rPr>
                <w:rFonts w:ascii="Calibri" w:eastAsia="Century Gothic" w:hAnsi="Calibri"/>
                <w:color w:val="000000" w:themeColor="text1"/>
                <w:kern w:val="24"/>
                <w:sz w:val="16"/>
                <w:szCs w:val="16"/>
                <w:lang w:val="ru-RU"/>
              </w:rPr>
              <w:t xml:space="preserve">слота для </w:t>
            </w:r>
            <w:r>
              <w:rPr>
                <w:rFonts w:asciiTheme="minorHAnsi" w:eastAsia="Century Gothic" w:hAnsiTheme="minorHAnsi"/>
                <w:color w:val="000000" w:themeColor="text1"/>
                <w:kern w:val="24"/>
                <w:sz w:val="16"/>
                <w:szCs w:val="16"/>
                <w:lang w:val="ru-RU"/>
              </w:rPr>
              <w:t>1</w:t>
            </w:r>
            <w:r w:rsidRPr="00570FB0">
              <w:rPr>
                <w:rFonts w:asciiTheme="minorHAnsi" w:eastAsia="Century Gothic" w:hAnsiTheme="minorHAnsi"/>
                <w:color w:val="000000" w:themeColor="text1"/>
                <w:kern w:val="24"/>
                <w:sz w:val="16"/>
                <w:szCs w:val="16"/>
                <w:lang w:val="ru-RU"/>
              </w:rPr>
              <w:t>-</w:t>
            </w:r>
            <w:r>
              <w:rPr>
                <w:rFonts w:asciiTheme="minorHAnsi" w:eastAsia="Century Gothic" w:hAnsiTheme="minorHAnsi"/>
                <w:color w:val="000000" w:themeColor="text1"/>
                <w:kern w:val="24"/>
                <w:sz w:val="16"/>
                <w:szCs w:val="16"/>
                <w:lang w:val="ru-RU"/>
              </w:rPr>
              <w:t>х мест в</w:t>
            </w:r>
          </w:p>
          <w:p w:rsidR="0003683A" w:rsidRPr="0092780B" w:rsidRDefault="00570FB0" w:rsidP="00570FB0">
            <w:pPr>
              <w:pStyle w:val="ac"/>
              <w:spacing w:before="0" w:beforeAutospacing="0" w:after="0" w:afterAutospacing="0"/>
              <w:jc w:val="center"/>
              <w:rPr>
                <w:rFonts w:ascii="Gadugi" w:hAnsi="Gadugi" w:cs="Arial"/>
                <w:sz w:val="16"/>
                <w:szCs w:val="16"/>
                <w:lang w:val="ru-RU"/>
              </w:rPr>
            </w:pPr>
            <w:r w:rsidRPr="00327A40">
              <w:rPr>
                <w:rFonts w:ascii="Gadugi" w:eastAsia="Century Gothic" w:hAnsi="Gadugi"/>
                <w:color w:val="000000" w:themeColor="text1"/>
                <w:kern w:val="24"/>
                <w:sz w:val="16"/>
                <w:szCs w:val="16"/>
                <w:lang w:val="ru-RU"/>
              </w:rPr>
              <w:t xml:space="preserve"> </w:t>
            </w:r>
            <w:r>
              <w:rPr>
                <w:rFonts w:ascii="Calibri" w:eastAsia="Century Gothic" w:hAnsi="Calibri"/>
                <w:color w:val="000000" w:themeColor="text1"/>
                <w:kern w:val="24"/>
                <w:sz w:val="16"/>
                <w:szCs w:val="16"/>
                <w:lang w:val="ru-RU"/>
              </w:rPr>
              <w:t>Чемпионатах Регионов 2019</w:t>
            </w:r>
          </w:p>
        </w:tc>
      </w:tr>
      <w:tr w:rsidR="0003683A" w:rsidRPr="00570FB0" w:rsidTr="00E7577D">
        <w:trPr>
          <w:trHeight w:val="680"/>
        </w:trPr>
        <w:tc>
          <w:tcPr>
            <w:tcW w:w="1242" w:type="dxa"/>
            <w:vAlign w:val="center"/>
          </w:tcPr>
          <w:p w:rsidR="0003683A" w:rsidRPr="00570FB0" w:rsidRDefault="00570FB0" w:rsidP="0003683A">
            <w:pPr>
              <w:spacing w:line="360" w:lineRule="auto"/>
              <w:jc w:val="center"/>
              <w:rPr>
                <w:rFonts w:ascii="Calibri" w:eastAsia="Times New Roman" w:hAnsi="Calibri" w:cs="Arial"/>
                <w:sz w:val="14"/>
                <w:szCs w:val="14"/>
                <w:lang w:eastAsia="en-GB"/>
              </w:rPr>
            </w:pPr>
            <w:r w:rsidRPr="00570FB0">
              <w:rPr>
                <w:rFonts w:ascii="Calibri" w:eastAsia="Century Gothic" w:hAnsi="Calibri" w:cs="Times New Roman"/>
                <w:b/>
                <w:bCs/>
                <w:kern w:val="24"/>
                <w:sz w:val="14"/>
                <w:szCs w:val="14"/>
                <w:lang w:eastAsia="en-GB"/>
              </w:rPr>
              <w:t>Квалификация по рейтингу</w:t>
            </w:r>
            <w:r>
              <w:rPr>
                <w:rFonts w:ascii="Calibri" w:eastAsia="Century Gothic" w:hAnsi="Calibri" w:cs="Times New Roman"/>
                <w:b/>
                <w:bCs/>
                <w:kern w:val="24"/>
                <w:sz w:val="14"/>
                <w:szCs w:val="14"/>
                <w:lang w:eastAsia="en-GB"/>
              </w:rPr>
              <w:t>:</w:t>
            </w:r>
          </w:p>
        </w:tc>
        <w:tc>
          <w:tcPr>
            <w:tcW w:w="3011" w:type="dxa"/>
            <w:vAlign w:val="center"/>
            <w:hideMark/>
          </w:tcPr>
          <w:p w:rsidR="0003683A" w:rsidRPr="00570FB0" w:rsidRDefault="00570FB0" w:rsidP="00570FB0">
            <w:pPr>
              <w:pStyle w:val="ac"/>
              <w:spacing w:before="0" w:beforeAutospacing="0" w:after="0" w:afterAutospacing="0"/>
              <w:jc w:val="center"/>
              <w:rPr>
                <w:rFonts w:ascii="Gadugi" w:hAnsi="Gadugi" w:cs="Arial"/>
                <w:sz w:val="16"/>
                <w:szCs w:val="16"/>
                <w:lang w:val="ru-RU"/>
              </w:rPr>
            </w:pPr>
            <w:r w:rsidRPr="00570FB0">
              <w:rPr>
                <w:rFonts w:asciiTheme="minorHAnsi" w:eastAsia="Century Gothic" w:hAnsiTheme="minorHAnsi"/>
                <w:color w:val="000000" w:themeColor="text1"/>
                <w:kern w:val="24"/>
                <w:sz w:val="16"/>
                <w:szCs w:val="16"/>
                <w:lang w:val="ru-RU"/>
              </w:rPr>
              <w:t xml:space="preserve">6 </w:t>
            </w:r>
            <w:r>
              <w:rPr>
                <w:rFonts w:asciiTheme="minorHAnsi" w:eastAsia="Century Gothic" w:hAnsiTheme="minorHAnsi"/>
                <w:color w:val="000000" w:themeColor="text1"/>
                <w:kern w:val="24"/>
                <w:sz w:val="16"/>
                <w:szCs w:val="16"/>
                <w:lang w:val="ru-RU"/>
              </w:rPr>
              <w:t>слотов</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выделяются</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странам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с</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наивысшим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рейтингом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в</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международном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рейтинговом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списке</w:t>
            </w:r>
            <w:r w:rsidRPr="00570FB0">
              <w:rPr>
                <w:rFonts w:asciiTheme="minorHAnsi" w:eastAsia="Century Gothic" w:hAnsiTheme="minorHAnsi"/>
                <w:color w:val="000000" w:themeColor="text1"/>
                <w:kern w:val="24"/>
                <w:sz w:val="16"/>
                <w:szCs w:val="16"/>
                <w:lang w:val="ru-RU"/>
              </w:rPr>
              <w:t xml:space="preserve"> </w:t>
            </w:r>
          </w:p>
        </w:tc>
        <w:tc>
          <w:tcPr>
            <w:tcW w:w="3213" w:type="dxa"/>
            <w:vAlign w:val="center"/>
            <w:hideMark/>
          </w:tcPr>
          <w:p w:rsidR="0003683A" w:rsidRPr="00570FB0" w:rsidRDefault="00570FB0" w:rsidP="0003683A">
            <w:pPr>
              <w:pStyle w:val="ac"/>
              <w:spacing w:before="0" w:beforeAutospacing="0" w:after="0" w:afterAutospacing="0"/>
              <w:jc w:val="center"/>
              <w:rPr>
                <w:rFonts w:ascii="Gadugi" w:hAnsi="Gadugi" w:cs="Arial"/>
                <w:sz w:val="16"/>
                <w:szCs w:val="16"/>
                <w:lang w:val="ru-RU"/>
              </w:rPr>
            </w:pPr>
            <w:r w:rsidRPr="00570FB0">
              <w:rPr>
                <w:rFonts w:asciiTheme="minorHAnsi" w:eastAsia="Century Gothic" w:hAnsiTheme="minorHAnsi"/>
                <w:color w:val="000000" w:themeColor="text1"/>
                <w:kern w:val="24"/>
                <w:sz w:val="16"/>
                <w:szCs w:val="16"/>
                <w:lang w:val="ru-RU"/>
              </w:rPr>
              <w:t xml:space="preserve">6 </w:t>
            </w:r>
            <w:r>
              <w:rPr>
                <w:rFonts w:asciiTheme="minorHAnsi" w:eastAsia="Century Gothic" w:hAnsiTheme="minorHAnsi"/>
                <w:color w:val="000000" w:themeColor="text1"/>
                <w:kern w:val="24"/>
                <w:sz w:val="16"/>
                <w:szCs w:val="16"/>
                <w:lang w:val="ru-RU"/>
              </w:rPr>
              <w:t>слотов</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выделяются</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странам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с</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наивысшим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рейтингом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в</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международном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рейтинговом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списке</w:t>
            </w:r>
          </w:p>
        </w:tc>
        <w:tc>
          <w:tcPr>
            <w:tcW w:w="3072" w:type="dxa"/>
            <w:vAlign w:val="center"/>
            <w:hideMark/>
          </w:tcPr>
          <w:p w:rsidR="0003683A" w:rsidRPr="00570FB0" w:rsidRDefault="00570FB0" w:rsidP="0003683A">
            <w:pPr>
              <w:pStyle w:val="ac"/>
              <w:spacing w:before="0" w:beforeAutospacing="0" w:after="0" w:afterAutospacing="0"/>
              <w:jc w:val="center"/>
              <w:rPr>
                <w:rFonts w:ascii="Gadugi" w:hAnsi="Gadugi" w:cs="Arial"/>
                <w:sz w:val="16"/>
                <w:szCs w:val="16"/>
                <w:lang w:val="ru-RU"/>
              </w:rPr>
            </w:pPr>
            <w:r w:rsidRPr="00570FB0">
              <w:rPr>
                <w:rFonts w:asciiTheme="minorHAnsi" w:eastAsia="Century Gothic" w:hAnsiTheme="minorHAnsi"/>
                <w:color w:val="000000" w:themeColor="text1"/>
                <w:kern w:val="24"/>
                <w:sz w:val="16"/>
                <w:szCs w:val="16"/>
                <w:lang w:val="ru-RU"/>
              </w:rPr>
              <w:t xml:space="preserve">6 </w:t>
            </w:r>
            <w:r>
              <w:rPr>
                <w:rFonts w:asciiTheme="minorHAnsi" w:eastAsia="Century Gothic" w:hAnsiTheme="minorHAnsi"/>
                <w:color w:val="000000" w:themeColor="text1"/>
                <w:kern w:val="24"/>
                <w:sz w:val="16"/>
                <w:szCs w:val="16"/>
                <w:lang w:val="ru-RU"/>
              </w:rPr>
              <w:t>слотов</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выделяются</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странам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с</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наивысшим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рейтингом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в</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международном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рейтинговом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списке</w:t>
            </w:r>
          </w:p>
        </w:tc>
      </w:tr>
      <w:tr w:rsidR="0003683A" w:rsidRPr="00570FB0" w:rsidTr="00E7577D">
        <w:trPr>
          <w:trHeight w:val="680"/>
        </w:trPr>
        <w:tc>
          <w:tcPr>
            <w:tcW w:w="1242" w:type="dxa"/>
            <w:vAlign w:val="center"/>
          </w:tcPr>
          <w:p w:rsidR="0003683A" w:rsidRPr="00570FB0" w:rsidRDefault="00570FB0" w:rsidP="0003683A">
            <w:pPr>
              <w:spacing w:line="360" w:lineRule="auto"/>
              <w:jc w:val="center"/>
              <w:rPr>
                <w:rFonts w:ascii="Calibri" w:eastAsia="Times New Roman" w:hAnsi="Calibri" w:cs="Arial"/>
                <w:sz w:val="16"/>
                <w:szCs w:val="16"/>
                <w:lang w:eastAsia="en-GB"/>
              </w:rPr>
            </w:pPr>
            <w:r>
              <w:rPr>
                <w:rFonts w:ascii="Calibri" w:eastAsia="Century Gothic" w:hAnsi="Calibri" w:cs="Times New Roman"/>
                <w:b/>
                <w:bCs/>
                <w:kern w:val="24"/>
                <w:sz w:val="16"/>
                <w:szCs w:val="16"/>
                <w:lang w:eastAsia="en-GB"/>
              </w:rPr>
              <w:t>Формат:</w:t>
            </w:r>
          </w:p>
        </w:tc>
        <w:tc>
          <w:tcPr>
            <w:tcW w:w="3011" w:type="dxa"/>
            <w:vAlign w:val="center"/>
          </w:tcPr>
          <w:p w:rsidR="0003683A" w:rsidRPr="00570FB0" w:rsidRDefault="00570FB0" w:rsidP="00570FB0">
            <w:pPr>
              <w:pStyle w:val="ac"/>
              <w:jc w:val="center"/>
              <w:rPr>
                <w:rFonts w:asciiTheme="minorHAnsi" w:eastAsia="Century Gothic" w:hAnsiTheme="minorHAnsi"/>
                <w:color w:val="000000" w:themeColor="text1"/>
                <w:kern w:val="24"/>
                <w:sz w:val="16"/>
                <w:szCs w:val="16"/>
                <w:lang w:val="ru-RU"/>
              </w:rPr>
            </w:pPr>
            <w:r>
              <w:rPr>
                <w:rFonts w:asciiTheme="minorHAnsi" w:eastAsia="Century Gothic" w:hAnsiTheme="minorHAnsi"/>
                <w:color w:val="000000" w:themeColor="text1"/>
                <w:kern w:val="24"/>
                <w:sz w:val="16"/>
                <w:szCs w:val="16"/>
                <w:lang w:val="ru-RU"/>
              </w:rPr>
              <w:t>2 группы по 5 сторон, выход в полуфинал</w:t>
            </w:r>
          </w:p>
        </w:tc>
        <w:tc>
          <w:tcPr>
            <w:tcW w:w="3213" w:type="dxa"/>
            <w:vAlign w:val="center"/>
          </w:tcPr>
          <w:p w:rsidR="0003683A" w:rsidRPr="00570FB0" w:rsidRDefault="00570FB0" w:rsidP="0003683A">
            <w:pPr>
              <w:pStyle w:val="ac"/>
              <w:jc w:val="center"/>
              <w:rPr>
                <w:rFonts w:ascii="Gadugi" w:eastAsia="Century Gothic" w:hAnsi="Gadugi"/>
                <w:color w:val="000000" w:themeColor="text1"/>
                <w:kern w:val="24"/>
                <w:sz w:val="16"/>
                <w:szCs w:val="16"/>
                <w:lang w:val="ru-RU"/>
              </w:rPr>
            </w:pPr>
            <w:r>
              <w:rPr>
                <w:rFonts w:asciiTheme="minorHAnsi" w:eastAsia="Century Gothic" w:hAnsiTheme="minorHAnsi"/>
                <w:color w:val="000000" w:themeColor="text1"/>
                <w:kern w:val="24"/>
                <w:sz w:val="16"/>
                <w:szCs w:val="16"/>
                <w:lang w:val="ru-RU"/>
              </w:rPr>
              <w:t>2 группы по 5 сторон, выход в полуфинал</w:t>
            </w:r>
          </w:p>
        </w:tc>
        <w:tc>
          <w:tcPr>
            <w:tcW w:w="3072" w:type="dxa"/>
            <w:vAlign w:val="center"/>
          </w:tcPr>
          <w:p w:rsidR="0003683A" w:rsidRPr="00570FB0" w:rsidRDefault="00570FB0" w:rsidP="0003683A">
            <w:pPr>
              <w:pStyle w:val="ac"/>
              <w:jc w:val="center"/>
              <w:rPr>
                <w:rFonts w:ascii="Gadugi" w:eastAsia="Century Gothic" w:hAnsi="Gadugi"/>
                <w:color w:val="000000" w:themeColor="text1"/>
                <w:kern w:val="24"/>
                <w:sz w:val="16"/>
                <w:szCs w:val="16"/>
                <w:lang w:val="ru-RU"/>
              </w:rPr>
            </w:pPr>
            <w:r>
              <w:rPr>
                <w:rFonts w:asciiTheme="minorHAnsi" w:eastAsia="Century Gothic" w:hAnsiTheme="minorHAnsi"/>
                <w:color w:val="000000" w:themeColor="text1"/>
                <w:kern w:val="24"/>
                <w:sz w:val="16"/>
                <w:szCs w:val="16"/>
                <w:lang w:val="ru-RU"/>
              </w:rPr>
              <w:t>2 группы по 5 сторон, выход в полуфинал</w:t>
            </w:r>
          </w:p>
        </w:tc>
      </w:tr>
    </w:tbl>
    <w:tbl>
      <w:tblPr>
        <w:tblStyle w:val="a3"/>
        <w:tblpPr w:leftFromText="180" w:rightFromText="180" w:vertAnchor="text" w:horzAnchor="margin" w:tblpX="-157" w:tblpY="393"/>
        <w:tblW w:w="10485" w:type="dxa"/>
        <w:tblLook w:val="04A0" w:firstRow="1" w:lastRow="0" w:firstColumn="1" w:lastColumn="0" w:noHBand="0" w:noVBand="1"/>
      </w:tblPr>
      <w:tblGrid>
        <w:gridCol w:w="1451"/>
        <w:gridCol w:w="2230"/>
        <w:gridCol w:w="2268"/>
        <w:gridCol w:w="2268"/>
        <w:gridCol w:w="2268"/>
      </w:tblGrid>
      <w:tr w:rsidR="008D0CD3" w:rsidRPr="0071084E" w:rsidTr="00E7577D">
        <w:trPr>
          <w:trHeight w:val="159"/>
        </w:trPr>
        <w:tc>
          <w:tcPr>
            <w:tcW w:w="1451" w:type="dxa"/>
            <w:vAlign w:val="center"/>
            <w:hideMark/>
          </w:tcPr>
          <w:p w:rsidR="0003683A" w:rsidRPr="00570FB0" w:rsidRDefault="00570FB0" w:rsidP="00E7577D">
            <w:pPr>
              <w:spacing w:line="360" w:lineRule="auto"/>
              <w:jc w:val="center"/>
              <w:rPr>
                <w:rFonts w:ascii="Calibri" w:eastAsia="Times New Roman" w:hAnsi="Calibri" w:cs="Arial"/>
                <w:sz w:val="16"/>
                <w:szCs w:val="16"/>
                <w:lang w:eastAsia="en-GB"/>
              </w:rPr>
            </w:pPr>
            <w:r>
              <w:rPr>
                <w:rFonts w:ascii="Calibri" w:eastAsia="Century Gothic" w:hAnsi="Calibri" w:cs="Times New Roman"/>
                <w:b/>
                <w:bCs/>
                <w:kern w:val="24"/>
                <w:sz w:val="16"/>
                <w:szCs w:val="16"/>
                <w:lang w:eastAsia="en-GB"/>
              </w:rPr>
              <w:t>Индивидуальные дисциплины</w:t>
            </w:r>
          </w:p>
        </w:tc>
        <w:tc>
          <w:tcPr>
            <w:tcW w:w="2230" w:type="dxa"/>
            <w:vAlign w:val="center"/>
            <w:hideMark/>
          </w:tcPr>
          <w:p w:rsidR="0003683A" w:rsidRPr="0071084E" w:rsidRDefault="0003683A" w:rsidP="00E7577D">
            <w:pPr>
              <w:spacing w:line="360" w:lineRule="auto"/>
              <w:jc w:val="center"/>
              <w:rPr>
                <w:rFonts w:ascii="Gadugi" w:eastAsia="Times New Roman" w:hAnsi="Gadugi" w:cs="Arial"/>
                <w:sz w:val="16"/>
                <w:szCs w:val="16"/>
                <w:lang w:eastAsia="en-GB"/>
              </w:rPr>
            </w:pPr>
            <w:r w:rsidRPr="0071084E">
              <w:rPr>
                <w:rFonts w:ascii="Gadugi" w:eastAsia="Century Gothic" w:hAnsi="Gadugi" w:cs="Times New Roman"/>
                <w:b/>
                <w:bCs/>
                <w:kern w:val="24"/>
                <w:sz w:val="16"/>
                <w:szCs w:val="16"/>
                <w:lang w:val="en-US" w:eastAsia="en-GB"/>
              </w:rPr>
              <w:t>BC1</w:t>
            </w:r>
          </w:p>
        </w:tc>
        <w:tc>
          <w:tcPr>
            <w:tcW w:w="2268" w:type="dxa"/>
            <w:vAlign w:val="center"/>
            <w:hideMark/>
          </w:tcPr>
          <w:p w:rsidR="0003683A" w:rsidRPr="0071084E" w:rsidRDefault="0003683A" w:rsidP="00E7577D">
            <w:pPr>
              <w:spacing w:line="360" w:lineRule="auto"/>
              <w:jc w:val="center"/>
              <w:rPr>
                <w:rFonts w:ascii="Gadugi" w:eastAsia="Times New Roman" w:hAnsi="Gadugi" w:cs="Arial"/>
                <w:sz w:val="16"/>
                <w:szCs w:val="16"/>
                <w:lang w:eastAsia="en-GB"/>
              </w:rPr>
            </w:pPr>
            <w:r w:rsidRPr="0071084E">
              <w:rPr>
                <w:rFonts w:ascii="Gadugi" w:eastAsia="Century Gothic" w:hAnsi="Gadugi" w:cs="Times New Roman"/>
                <w:b/>
                <w:bCs/>
                <w:kern w:val="24"/>
                <w:sz w:val="16"/>
                <w:szCs w:val="16"/>
                <w:lang w:val="en-US" w:eastAsia="en-GB"/>
              </w:rPr>
              <w:t>BC2</w:t>
            </w:r>
          </w:p>
        </w:tc>
        <w:tc>
          <w:tcPr>
            <w:tcW w:w="2268" w:type="dxa"/>
            <w:vAlign w:val="center"/>
            <w:hideMark/>
          </w:tcPr>
          <w:p w:rsidR="0003683A" w:rsidRPr="0071084E" w:rsidRDefault="0003683A" w:rsidP="00E7577D">
            <w:pPr>
              <w:spacing w:line="360" w:lineRule="auto"/>
              <w:jc w:val="center"/>
              <w:rPr>
                <w:rFonts w:ascii="Gadugi" w:eastAsia="Times New Roman" w:hAnsi="Gadugi" w:cs="Arial"/>
                <w:sz w:val="16"/>
                <w:szCs w:val="16"/>
                <w:lang w:eastAsia="en-GB"/>
              </w:rPr>
            </w:pPr>
            <w:r w:rsidRPr="0071084E">
              <w:rPr>
                <w:rFonts w:ascii="Gadugi" w:eastAsia="Century Gothic" w:hAnsi="Gadugi" w:cs="Times New Roman"/>
                <w:b/>
                <w:bCs/>
                <w:kern w:val="24"/>
                <w:sz w:val="16"/>
                <w:szCs w:val="16"/>
                <w:lang w:val="en-US" w:eastAsia="en-GB"/>
              </w:rPr>
              <w:t>BC3</w:t>
            </w:r>
          </w:p>
        </w:tc>
        <w:tc>
          <w:tcPr>
            <w:tcW w:w="2268" w:type="dxa"/>
            <w:vAlign w:val="center"/>
            <w:hideMark/>
          </w:tcPr>
          <w:p w:rsidR="0003683A" w:rsidRPr="0071084E" w:rsidRDefault="0003683A" w:rsidP="00E7577D">
            <w:pPr>
              <w:spacing w:line="360" w:lineRule="auto"/>
              <w:jc w:val="center"/>
              <w:rPr>
                <w:rFonts w:ascii="Gadugi" w:eastAsia="Times New Roman" w:hAnsi="Gadugi" w:cs="Arial"/>
                <w:sz w:val="16"/>
                <w:szCs w:val="16"/>
                <w:lang w:eastAsia="en-GB"/>
              </w:rPr>
            </w:pPr>
            <w:r w:rsidRPr="0071084E">
              <w:rPr>
                <w:rFonts w:ascii="Gadugi" w:eastAsia="Century Gothic" w:hAnsi="Gadugi" w:cs="Times New Roman"/>
                <w:b/>
                <w:bCs/>
                <w:kern w:val="24"/>
                <w:sz w:val="16"/>
                <w:szCs w:val="16"/>
                <w:lang w:val="en-US" w:eastAsia="en-GB"/>
              </w:rPr>
              <w:t>BC4</w:t>
            </w:r>
          </w:p>
        </w:tc>
      </w:tr>
      <w:tr w:rsidR="008D0CD3" w:rsidRPr="0071084E" w:rsidTr="00E7577D">
        <w:trPr>
          <w:trHeight w:val="429"/>
        </w:trPr>
        <w:tc>
          <w:tcPr>
            <w:tcW w:w="1451" w:type="dxa"/>
            <w:vAlign w:val="center"/>
            <w:hideMark/>
          </w:tcPr>
          <w:p w:rsidR="0003683A" w:rsidRPr="0071084E" w:rsidRDefault="00570FB0" w:rsidP="00E7577D">
            <w:pPr>
              <w:spacing w:line="360" w:lineRule="auto"/>
              <w:jc w:val="center"/>
              <w:rPr>
                <w:rFonts w:ascii="Gadugi" w:eastAsia="Times New Roman" w:hAnsi="Gadugi" w:cs="Arial"/>
                <w:sz w:val="16"/>
                <w:szCs w:val="16"/>
                <w:lang w:eastAsia="en-GB"/>
              </w:rPr>
            </w:pPr>
            <w:r>
              <w:rPr>
                <w:rFonts w:ascii="Calibri" w:eastAsia="Century Gothic" w:hAnsi="Calibri" w:cs="Times New Roman"/>
                <w:b/>
                <w:bCs/>
                <w:kern w:val="24"/>
                <w:sz w:val="16"/>
                <w:szCs w:val="16"/>
                <w:lang w:eastAsia="en-GB"/>
              </w:rPr>
              <w:t>Количество участников</w:t>
            </w:r>
          </w:p>
        </w:tc>
        <w:tc>
          <w:tcPr>
            <w:tcW w:w="2230" w:type="dxa"/>
            <w:vAlign w:val="center"/>
            <w:hideMark/>
          </w:tcPr>
          <w:p w:rsidR="0003683A" w:rsidRPr="0071084E" w:rsidRDefault="0003683A" w:rsidP="00E7577D">
            <w:pPr>
              <w:spacing w:line="360" w:lineRule="auto"/>
              <w:jc w:val="center"/>
              <w:rPr>
                <w:rFonts w:ascii="Gadugi" w:eastAsia="Times New Roman" w:hAnsi="Gadugi" w:cs="Arial"/>
                <w:sz w:val="16"/>
                <w:szCs w:val="16"/>
                <w:lang w:eastAsia="en-GB"/>
              </w:rPr>
            </w:pPr>
            <w:r w:rsidRPr="0071084E">
              <w:rPr>
                <w:rFonts w:ascii="Gadugi" w:eastAsia="Century Gothic" w:hAnsi="Gadugi" w:cs="Times New Roman"/>
                <w:b/>
                <w:bCs/>
                <w:color w:val="000000" w:themeColor="text1"/>
                <w:kern w:val="24"/>
                <w:sz w:val="16"/>
                <w:szCs w:val="16"/>
                <w:lang w:val="en-US" w:eastAsia="en-GB"/>
              </w:rPr>
              <w:t>24</w:t>
            </w:r>
          </w:p>
        </w:tc>
        <w:tc>
          <w:tcPr>
            <w:tcW w:w="2268" w:type="dxa"/>
            <w:vAlign w:val="center"/>
            <w:hideMark/>
          </w:tcPr>
          <w:p w:rsidR="0003683A" w:rsidRPr="0071084E" w:rsidRDefault="0003683A" w:rsidP="00E7577D">
            <w:pPr>
              <w:spacing w:line="360" w:lineRule="auto"/>
              <w:jc w:val="center"/>
              <w:rPr>
                <w:rFonts w:ascii="Gadugi" w:eastAsia="Times New Roman" w:hAnsi="Gadugi" w:cs="Arial"/>
                <w:sz w:val="16"/>
                <w:szCs w:val="16"/>
                <w:lang w:eastAsia="en-GB"/>
              </w:rPr>
            </w:pPr>
            <w:r w:rsidRPr="0071084E">
              <w:rPr>
                <w:rFonts w:ascii="Gadugi" w:eastAsia="Century Gothic" w:hAnsi="Gadugi" w:cs="Times New Roman"/>
                <w:b/>
                <w:bCs/>
                <w:color w:val="000000" w:themeColor="text1"/>
                <w:kern w:val="24"/>
                <w:sz w:val="16"/>
                <w:szCs w:val="16"/>
                <w:lang w:val="en-US" w:eastAsia="en-GB"/>
              </w:rPr>
              <w:t>24</w:t>
            </w:r>
          </w:p>
        </w:tc>
        <w:tc>
          <w:tcPr>
            <w:tcW w:w="2268" w:type="dxa"/>
            <w:vAlign w:val="center"/>
            <w:hideMark/>
          </w:tcPr>
          <w:p w:rsidR="0003683A" w:rsidRPr="0071084E" w:rsidRDefault="0003683A" w:rsidP="00E7577D">
            <w:pPr>
              <w:spacing w:line="360" w:lineRule="auto"/>
              <w:jc w:val="center"/>
              <w:rPr>
                <w:rFonts w:ascii="Gadugi" w:eastAsia="Times New Roman" w:hAnsi="Gadugi" w:cs="Arial"/>
                <w:sz w:val="16"/>
                <w:szCs w:val="16"/>
                <w:lang w:eastAsia="en-GB"/>
              </w:rPr>
            </w:pPr>
            <w:r w:rsidRPr="0071084E">
              <w:rPr>
                <w:rFonts w:ascii="Gadugi" w:eastAsia="Century Gothic" w:hAnsi="Gadugi" w:cs="Times New Roman"/>
                <w:b/>
                <w:bCs/>
                <w:color w:val="000000" w:themeColor="text1"/>
                <w:kern w:val="24"/>
                <w:sz w:val="16"/>
                <w:szCs w:val="16"/>
                <w:lang w:val="en-US" w:eastAsia="en-GB"/>
              </w:rPr>
              <w:t>24</w:t>
            </w:r>
          </w:p>
        </w:tc>
        <w:tc>
          <w:tcPr>
            <w:tcW w:w="2268" w:type="dxa"/>
            <w:vAlign w:val="center"/>
            <w:hideMark/>
          </w:tcPr>
          <w:p w:rsidR="0003683A" w:rsidRPr="0071084E" w:rsidRDefault="0003683A" w:rsidP="00E7577D">
            <w:pPr>
              <w:spacing w:line="360" w:lineRule="auto"/>
              <w:jc w:val="center"/>
              <w:rPr>
                <w:rFonts w:ascii="Gadugi" w:eastAsia="Times New Roman" w:hAnsi="Gadugi" w:cs="Arial"/>
                <w:b/>
                <w:sz w:val="16"/>
                <w:szCs w:val="16"/>
                <w:lang w:eastAsia="en-GB"/>
              </w:rPr>
            </w:pPr>
            <w:r w:rsidRPr="0071084E">
              <w:rPr>
                <w:rFonts w:ascii="Gadugi" w:eastAsia="Times New Roman" w:hAnsi="Gadugi" w:cs="Arial"/>
                <w:b/>
                <w:sz w:val="16"/>
                <w:szCs w:val="16"/>
                <w:lang w:eastAsia="en-GB"/>
              </w:rPr>
              <w:t>24</w:t>
            </w:r>
          </w:p>
        </w:tc>
      </w:tr>
      <w:tr w:rsidR="008D0CD3" w:rsidRPr="00570FB0" w:rsidTr="00E7577D">
        <w:trPr>
          <w:trHeight w:val="645"/>
        </w:trPr>
        <w:tc>
          <w:tcPr>
            <w:tcW w:w="1451" w:type="dxa"/>
            <w:vAlign w:val="center"/>
            <w:hideMark/>
          </w:tcPr>
          <w:p w:rsidR="00570FB0" w:rsidRPr="00570FB0" w:rsidRDefault="00570FB0" w:rsidP="00E7577D">
            <w:pPr>
              <w:spacing w:line="360" w:lineRule="auto"/>
              <w:jc w:val="center"/>
              <w:rPr>
                <w:rFonts w:ascii="Gadugi" w:eastAsia="Times New Roman" w:hAnsi="Gadugi" w:cs="Arial"/>
                <w:sz w:val="16"/>
                <w:szCs w:val="16"/>
                <w:lang w:eastAsia="en-GB"/>
              </w:rPr>
            </w:pPr>
            <w:r w:rsidRPr="00570FB0">
              <w:rPr>
                <w:rFonts w:ascii="Calibri" w:eastAsia="Century Gothic" w:hAnsi="Calibri" w:cs="Times New Roman"/>
                <w:b/>
                <w:bCs/>
                <w:kern w:val="24"/>
                <w:sz w:val="16"/>
                <w:szCs w:val="16"/>
                <w:lang w:eastAsia="en-GB"/>
              </w:rPr>
              <w:t>Принимающая страна</w:t>
            </w:r>
          </w:p>
        </w:tc>
        <w:tc>
          <w:tcPr>
            <w:tcW w:w="2230" w:type="dxa"/>
            <w:vAlign w:val="center"/>
            <w:hideMark/>
          </w:tcPr>
          <w:p w:rsidR="00570FB0" w:rsidRPr="00570FB0" w:rsidRDefault="00570FB0" w:rsidP="00E7577D">
            <w:pPr>
              <w:jc w:val="center"/>
              <w:rPr>
                <w:rFonts w:ascii="Calibri" w:eastAsia="Times New Roman" w:hAnsi="Calibri" w:cs="Arial"/>
                <w:sz w:val="16"/>
                <w:szCs w:val="16"/>
                <w:lang w:eastAsia="en-GB"/>
              </w:rPr>
            </w:pPr>
            <w:r>
              <w:rPr>
                <w:rFonts w:ascii="Calibri" w:eastAsia="Century Gothic" w:hAnsi="Calibri" w:cs="Times New Roman"/>
                <w:color w:val="000000" w:themeColor="text1"/>
                <w:kern w:val="24"/>
                <w:sz w:val="16"/>
                <w:szCs w:val="16"/>
                <w:lang w:eastAsia="en-GB"/>
              </w:rPr>
              <w:t>Слоты выделяются через автоматическую квалификацию</w:t>
            </w:r>
          </w:p>
        </w:tc>
        <w:tc>
          <w:tcPr>
            <w:tcW w:w="2268" w:type="dxa"/>
            <w:hideMark/>
          </w:tcPr>
          <w:p w:rsidR="00570FB0" w:rsidRDefault="00570FB0" w:rsidP="00E7577D">
            <w:pPr>
              <w:jc w:val="center"/>
            </w:pPr>
            <w:r w:rsidRPr="00AE3D39">
              <w:rPr>
                <w:rFonts w:ascii="Calibri" w:eastAsia="Century Gothic" w:hAnsi="Calibri" w:cs="Times New Roman"/>
                <w:color w:val="000000" w:themeColor="text1"/>
                <w:kern w:val="24"/>
                <w:sz w:val="16"/>
                <w:szCs w:val="16"/>
                <w:lang w:eastAsia="en-GB"/>
              </w:rPr>
              <w:t>Слоты выделяются через автоматическую квалификацию</w:t>
            </w:r>
          </w:p>
        </w:tc>
        <w:tc>
          <w:tcPr>
            <w:tcW w:w="2268" w:type="dxa"/>
            <w:hideMark/>
          </w:tcPr>
          <w:p w:rsidR="00570FB0" w:rsidRDefault="00570FB0" w:rsidP="00E7577D">
            <w:pPr>
              <w:jc w:val="center"/>
            </w:pPr>
            <w:r w:rsidRPr="00AE3D39">
              <w:rPr>
                <w:rFonts w:ascii="Calibri" w:eastAsia="Century Gothic" w:hAnsi="Calibri" w:cs="Times New Roman"/>
                <w:color w:val="000000" w:themeColor="text1"/>
                <w:kern w:val="24"/>
                <w:sz w:val="16"/>
                <w:szCs w:val="16"/>
                <w:lang w:eastAsia="en-GB"/>
              </w:rPr>
              <w:t>Слоты выделяются через автоматическую квалификацию</w:t>
            </w:r>
          </w:p>
        </w:tc>
        <w:tc>
          <w:tcPr>
            <w:tcW w:w="2268" w:type="dxa"/>
            <w:hideMark/>
          </w:tcPr>
          <w:p w:rsidR="00570FB0" w:rsidRDefault="00570FB0" w:rsidP="00E7577D">
            <w:pPr>
              <w:jc w:val="center"/>
            </w:pPr>
            <w:r w:rsidRPr="00AE3D39">
              <w:rPr>
                <w:rFonts w:ascii="Calibri" w:eastAsia="Century Gothic" w:hAnsi="Calibri" w:cs="Times New Roman"/>
                <w:color w:val="000000" w:themeColor="text1"/>
                <w:kern w:val="24"/>
                <w:sz w:val="16"/>
                <w:szCs w:val="16"/>
                <w:lang w:eastAsia="en-GB"/>
              </w:rPr>
              <w:t>Слоты выделяются через автоматическую квалификацию</w:t>
            </w:r>
          </w:p>
        </w:tc>
      </w:tr>
      <w:tr w:rsidR="008D0CD3" w:rsidRPr="00935D2B" w:rsidTr="00E7577D">
        <w:trPr>
          <w:trHeight w:val="1824"/>
        </w:trPr>
        <w:tc>
          <w:tcPr>
            <w:tcW w:w="1451" w:type="dxa"/>
            <w:vAlign w:val="center"/>
            <w:hideMark/>
          </w:tcPr>
          <w:p w:rsidR="0003683A" w:rsidRPr="00570FB0" w:rsidRDefault="00570FB0" w:rsidP="00E7577D">
            <w:pPr>
              <w:spacing w:line="360" w:lineRule="auto"/>
              <w:jc w:val="center"/>
              <w:rPr>
                <w:rFonts w:ascii="Gadugi" w:eastAsia="Times New Roman" w:hAnsi="Gadugi" w:cs="Arial"/>
                <w:sz w:val="16"/>
                <w:szCs w:val="16"/>
                <w:lang w:eastAsia="en-GB"/>
              </w:rPr>
            </w:pPr>
            <w:r w:rsidRPr="00570FB0">
              <w:rPr>
                <w:rFonts w:ascii="Calibri" w:eastAsia="Century Gothic" w:hAnsi="Calibri" w:cs="Times New Roman"/>
                <w:b/>
                <w:bCs/>
                <w:kern w:val="24"/>
                <w:sz w:val="16"/>
                <w:szCs w:val="16"/>
                <w:lang w:eastAsia="en-GB"/>
              </w:rPr>
              <w:t>Автоматическая квалификация:</w:t>
            </w:r>
          </w:p>
        </w:tc>
        <w:tc>
          <w:tcPr>
            <w:tcW w:w="2230" w:type="dxa"/>
            <w:vAlign w:val="center"/>
            <w:hideMark/>
          </w:tcPr>
          <w:p w:rsidR="0003683A" w:rsidRPr="00570FB0" w:rsidRDefault="0003683A" w:rsidP="00E7577D">
            <w:pPr>
              <w:jc w:val="center"/>
              <w:rPr>
                <w:rFonts w:eastAsia="Times New Roman" w:cs="Arial"/>
                <w:sz w:val="16"/>
                <w:szCs w:val="16"/>
                <w:lang w:eastAsia="en-GB"/>
              </w:rPr>
            </w:pPr>
            <w:r w:rsidRPr="00570FB0">
              <w:rPr>
                <w:rFonts w:ascii="Gadugi" w:eastAsia="Century Gothic" w:hAnsi="Gadugi" w:cs="Times New Roman"/>
                <w:color w:val="000000" w:themeColor="text1"/>
                <w:kern w:val="24"/>
                <w:sz w:val="16"/>
                <w:szCs w:val="16"/>
                <w:lang w:eastAsia="en-GB"/>
              </w:rPr>
              <w:t xml:space="preserve">3 </w:t>
            </w:r>
            <w:r w:rsidR="00570FB0">
              <w:rPr>
                <w:rFonts w:ascii="Calibri" w:eastAsia="Century Gothic" w:hAnsi="Calibri" w:cs="Times New Roman"/>
                <w:color w:val="000000" w:themeColor="text1"/>
                <w:kern w:val="24"/>
                <w:sz w:val="16"/>
                <w:szCs w:val="16"/>
                <w:lang w:eastAsia="en-GB"/>
              </w:rPr>
              <w:t>слота</w:t>
            </w:r>
            <w:r w:rsidRPr="00570FB0">
              <w:rPr>
                <w:rFonts w:ascii="Gadugi" w:eastAsia="Century Gothic" w:hAnsi="Gadugi" w:cs="Times New Roman"/>
                <w:color w:val="000000" w:themeColor="text1"/>
                <w:kern w:val="24"/>
                <w:sz w:val="16"/>
                <w:szCs w:val="16"/>
                <w:lang w:eastAsia="en-GB"/>
              </w:rPr>
              <w:t xml:space="preserve"> (</w:t>
            </w:r>
            <w:r w:rsidR="00570FB0">
              <w:rPr>
                <w:rFonts w:eastAsia="Century Gothic" w:cs="Times New Roman"/>
                <w:color w:val="000000" w:themeColor="text1"/>
                <w:kern w:val="24"/>
                <w:sz w:val="16"/>
                <w:szCs w:val="16"/>
                <w:lang w:eastAsia="en-GB"/>
              </w:rPr>
              <w:t>1-е места в каждом Чемпионате Региона 2019)</w:t>
            </w:r>
          </w:p>
          <w:p w:rsidR="0003683A" w:rsidRPr="00570FB0" w:rsidRDefault="0003683A" w:rsidP="00E7577D">
            <w:pPr>
              <w:jc w:val="center"/>
              <w:rPr>
                <w:rFonts w:ascii="Gadugi" w:eastAsia="Times New Roman" w:hAnsi="Gadugi" w:cs="Arial"/>
                <w:sz w:val="16"/>
                <w:szCs w:val="16"/>
                <w:lang w:eastAsia="en-GB"/>
              </w:rPr>
            </w:pPr>
            <w:r w:rsidRPr="00570FB0">
              <w:rPr>
                <w:rFonts w:ascii="Gadugi" w:eastAsia="Century Gothic" w:hAnsi="Gadugi" w:cs="Times New Roman"/>
                <w:color w:val="000000" w:themeColor="text1"/>
                <w:kern w:val="24"/>
                <w:sz w:val="16"/>
                <w:szCs w:val="16"/>
                <w:lang w:eastAsia="en-GB"/>
              </w:rPr>
              <w:t>~</w:t>
            </w:r>
          </w:p>
          <w:p w:rsidR="0003683A" w:rsidRPr="00570FB0" w:rsidRDefault="008D0CD3" w:rsidP="00E7577D">
            <w:pPr>
              <w:jc w:val="center"/>
              <w:rPr>
                <w:rFonts w:eastAsia="Times New Roman" w:cs="Arial"/>
                <w:sz w:val="16"/>
                <w:szCs w:val="16"/>
                <w:lang w:eastAsia="en-GB"/>
              </w:rPr>
            </w:pPr>
            <w:r>
              <w:rPr>
                <w:rFonts w:eastAsia="Century Gothic" w:cs="Times New Roman"/>
                <w:color w:val="000000" w:themeColor="text1"/>
                <w:kern w:val="24"/>
                <w:sz w:val="16"/>
                <w:szCs w:val="16"/>
                <w:lang w:eastAsia="en-GB"/>
              </w:rPr>
              <w:t>1 слот каждой команде, получившей квалификацию, включая команду страны-хозяйки</w:t>
            </w:r>
          </w:p>
        </w:tc>
        <w:tc>
          <w:tcPr>
            <w:tcW w:w="2268" w:type="dxa"/>
            <w:vAlign w:val="center"/>
            <w:hideMark/>
          </w:tcPr>
          <w:p w:rsidR="00935D2B" w:rsidRPr="00570FB0" w:rsidRDefault="00935D2B" w:rsidP="00E7577D">
            <w:pPr>
              <w:jc w:val="center"/>
              <w:rPr>
                <w:rFonts w:eastAsia="Times New Roman" w:cs="Arial"/>
                <w:sz w:val="16"/>
                <w:szCs w:val="16"/>
                <w:lang w:eastAsia="en-GB"/>
              </w:rPr>
            </w:pPr>
            <w:r w:rsidRPr="00570FB0">
              <w:rPr>
                <w:rFonts w:ascii="Gadugi" w:eastAsia="Century Gothic" w:hAnsi="Gadugi" w:cs="Times New Roman"/>
                <w:color w:val="000000" w:themeColor="text1"/>
                <w:kern w:val="24"/>
                <w:sz w:val="16"/>
                <w:szCs w:val="16"/>
                <w:lang w:eastAsia="en-GB"/>
              </w:rPr>
              <w:t xml:space="preserve">3 </w:t>
            </w:r>
            <w:r>
              <w:rPr>
                <w:rFonts w:ascii="Calibri" w:eastAsia="Century Gothic" w:hAnsi="Calibri" w:cs="Times New Roman"/>
                <w:color w:val="000000" w:themeColor="text1"/>
                <w:kern w:val="24"/>
                <w:sz w:val="16"/>
                <w:szCs w:val="16"/>
                <w:lang w:eastAsia="en-GB"/>
              </w:rPr>
              <w:t>слота</w:t>
            </w:r>
            <w:r w:rsidRPr="00570FB0">
              <w:rPr>
                <w:rFonts w:ascii="Gadugi" w:eastAsia="Century Gothic" w:hAnsi="Gadugi" w:cs="Times New Roman"/>
                <w:color w:val="000000" w:themeColor="text1"/>
                <w:kern w:val="24"/>
                <w:sz w:val="16"/>
                <w:szCs w:val="16"/>
                <w:lang w:eastAsia="en-GB"/>
              </w:rPr>
              <w:t xml:space="preserve"> (</w:t>
            </w:r>
            <w:r>
              <w:rPr>
                <w:rFonts w:eastAsia="Century Gothic" w:cs="Times New Roman"/>
                <w:color w:val="000000" w:themeColor="text1"/>
                <w:kern w:val="24"/>
                <w:sz w:val="16"/>
                <w:szCs w:val="16"/>
                <w:lang w:eastAsia="en-GB"/>
              </w:rPr>
              <w:t>1-е места в каждом Чемпионате Региона 2019)</w:t>
            </w:r>
          </w:p>
          <w:p w:rsidR="0003683A" w:rsidRPr="00935D2B" w:rsidRDefault="0003683A" w:rsidP="00E7577D">
            <w:pPr>
              <w:jc w:val="center"/>
              <w:rPr>
                <w:rFonts w:ascii="Gadugi" w:eastAsia="Times New Roman" w:hAnsi="Gadugi" w:cs="Arial"/>
                <w:sz w:val="16"/>
                <w:szCs w:val="16"/>
                <w:lang w:eastAsia="en-GB"/>
              </w:rPr>
            </w:pPr>
            <w:r w:rsidRPr="00935D2B">
              <w:rPr>
                <w:rFonts w:ascii="Gadugi" w:eastAsia="Century Gothic" w:hAnsi="Gadugi" w:cs="Times New Roman"/>
                <w:color w:val="000000" w:themeColor="text1"/>
                <w:kern w:val="24"/>
                <w:sz w:val="16"/>
                <w:szCs w:val="16"/>
                <w:lang w:eastAsia="en-GB"/>
              </w:rPr>
              <w:t>~</w:t>
            </w:r>
          </w:p>
          <w:p w:rsidR="0003683A" w:rsidRPr="00935D2B" w:rsidRDefault="00935D2B" w:rsidP="00E7577D">
            <w:pPr>
              <w:jc w:val="center"/>
              <w:rPr>
                <w:rFonts w:ascii="Gadugi" w:eastAsia="Times New Roman" w:hAnsi="Gadugi" w:cs="Arial"/>
                <w:sz w:val="16"/>
                <w:szCs w:val="16"/>
                <w:lang w:eastAsia="en-GB"/>
              </w:rPr>
            </w:pPr>
            <w:r>
              <w:rPr>
                <w:rFonts w:eastAsia="Century Gothic" w:cs="Times New Roman"/>
                <w:color w:val="000000" w:themeColor="text1"/>
                <w:kern w:val="24"/>
                <w:sz w:val="16"/>
                <w:szCs w:val="16"/>
                <w:lang w:eastAsia="en-GB"/>
              </w:rPr>
              <w:t>1 слот каждой команде,</w:t>
            </w:r>
            <w:r w:rsidR="008D0CD3">
              <w:rPr>
                <w:rFonts w:eastAsia="Century Gothic" w:cs="Times New Roman"/>
                <w:color w:val="000000" w:themeColor="text1"/>
                <w:kern w:val="24"/>
                <w:sz w:val="16"/>
                <w:szCs w:val="16"/>
                <w:lang w:eastAsia="en-GB"/>
              </w:rPr>
              <w:t xml:space="preserve"> получившей квалификацию,</w:t>
            </w:r>
            <w:r>
              <w:rPr>
                <w:rFonts w:eastAsia="Century Gothic" w:cs="Times New Roman"/>
                <w:color w:val="000000" w:themeColor="text1"/>
                <w:kern w:val="24"/>
                <w:sz w:val="16"/>
                <w:szCs w:val="16"/>
                <w:lang w:eastAsia="en-GB"/>
              </w:rPr>
              <w:t xml:space="preserve"> включая команду страны-хозяйки</w:t>
            </w:r>
          </w:p>
        </w:tc>
        <w:tc>
          <w:tcPr>
            <w:tcW w:w="2268" w:type="dxa"/>
            <w:vAlign w:val="center"/>
            <w:hideMark/>
          </w:tcPr>
          <w:p w:rsidR="00935D2B" w:rsidRPr="00570FB0" w:rsidRDefault="00935D2B" w:rsidP="00E7577D">
            <w:pPr>
              <w:jc w:val="center"/>
              <w:rPr>
                <w:rFonts w:eastAsia="Times New Roman" w:cs="Arial"/>
                <w:sz w:val="16"/>
                <w:szCs w:val="16"/>
                <w:lang w:eastAsia="en-GB"/>
              </w:rPr>
            </w:pPr>
            <w:r w:rsidRPr="00570FB0">
              <w:rPr>
                <w:rFonts w:ascii="Gadugi" w:eastAsia="Century Gothic" w:hAnsi="Gadugi" w:cs="Times New Roman"/>
                <w:color w:val="000000" w:themeColor="text1"/>
                <w:kern w:val="24"/>
                <w:sz w:val="16"/>
                <w:szCs w:val="16"/>
                <w:lang w:eastAsia="en-GB"/>
              </w:rPr>
              <w:t xml:space="preserve">3 </w:t>
            </w:r>
            <w:r>
              <w:rPr>
                <w:rFonts w:ascii="Calibri" w:eastAsia="Century Gothic" w:hAnsi="Calibri" w:cs="Times New Roman"/>
                <w:color w:val="000000" w:themeColor="text1"/>
                <w:kern w:val="24"/>
                <w:sz w:val="16"/>
                <w:szCs w:val="16"/>
                <w:lang w:eastAsia="en-GB"/>
              </w:rPr>
              <w:t>слота</w:t>
            </w:r>
            <w:r w:rsidRPr="00570FB0">
              <w:rPr>
                <w:rFonts w:ascii="Gadugi" w:eastAsia="Century Gothic" w:hAnsi="Gadugi" w:cs="Times New Roman"/>
                <w:color w:val="000000" w:themeColor="text1"/>
                <w:kern w:val="24"/>
                <w:sz w:val="16"/>
                <w:szCs w:val="16"/>
                <w:lang w:eastAsia="en-GB"/>
              </w:rPr>
              <w:t xml:space="preserve"> (</w:t>
            </w:r>
            <w:r>
              <w:rPr>
                <w:rFonts w:eastAsia="Century Gothic" w:cs="Times New Roman"/>
                <w:color w:val="000000" w:themeColor="text1"/>
                <w:kern w:val="24"/>
                <w:sz w:val="16"/>
                <w:szCs w:val="16"/>
                <w:lang w:eastAsia="en-GB"/>
              </w:rPr>
              <w:t>1-е места в каждом Чемпионате Региона 2019)</w:t>
            </w:r>
          </w:p>
          <w:p w:rsidR="0003683A" w:rsidRPr="00935D2B" w:rsidRDefault="0003683A" w:rsidP="00E7577D">
            <w:pPr>
              <w:jc w:val="center"/>
              <w:rPr>
                <w:rFonts w:ascii="Gadugi" w:eastAsia="Times New Roman" w:hAnsi="Gadugi" w:cs="Arial"/>
                <w:sz w:val="16"/>
                <w:szCs w:val="16"/>
                <w:lang w:eastAsia="en-GB"/>
              </w:rPr>
            </w:pPr>
            <w:r w:rsidRPr="00935D2B">
              <w:rPr>
                <w:rFonts w:ascii="Gadugi" w:eastAsia="Century Gothic" w:hAnsi="Gadugi" w:cs="Times New Roman"/>
                <w:color w:val="000000" w:themeColor="text1"/>
                <w:kern w:val="24"/>
                <w:sz w:val="16"/>
                <w:szCs w:val="16"/>
                <w:lang w:eastAsia="en-GB"/>
              </w:rPr>
              <w:t>~</w:t>
            </w:r>
          </w:p>
          <w:p w:rsidR="0003683A" w:rsidRPr="00935D2B" w:rsidRDefault="00935D2B" w:rsidP="00E7577D">
            <w:pPr>
              <w:jc w:val="center"/>
              <w:rPr>
                <w:rFonts w:ascii="Gadugi" w:eastAsia="Times New Roman" w:hAnsi="Gadugi" w:cs="Arial"/>
                <w:sz w:val="16"/>
                <w:szCs w:val="16"/>
                <w:lang w:eastAsia="en-GB"/>
              </w:rPr>
            </w:pPr>
            <w:r>
              <w:rPr>
                <w:rFonts w:eastAsia="Century Gothic" w:cs="Times New Roman"/>
                <w:color w:val="000000" w:themeColor="text1"/>
                <w:kern w:val="24"/>
                <w:sz w:val="16"/>
                <w:szCs w:val="16"/>
                <w:lang w:eastAsia="en-GB"/>
              </w:rPr>
              <w:t xml:space="preserve">1 слот каждой паре, получившей квалификацию, включая </w:t>
            </w:r>
            <w:r w:rsidR="008D0CD3">
              <w:rPr>
                <w:rFonts w:eastAsia="Century Gothic" w:cs="Times New Roman"/>
                <w:color w:val="000000" w:themeColor="text1"/>
                <w:kern w:val="24"/>
                <w:sz w:val="16"/>
                <w:szCs w:val="16"/>
                <w:lang w:eastAsia="en-GB"/>
              </w:rPr>
              <w:t>пару</w:t>
            </w:r>
            <w:r>
              <w:rPr>
                <w:rFonts w:eastAsia="Century Gothic" w:cs="Times New Roman"/>
                <w:color w:val="000000" w:themeColor="text1"/>
                <w:kern w:val="24"/>
                <w:sz w:val="16"/>
                <w:szCs w:val="16"/>
                <w:lang w:eastAsia="en-GB"/>
              </w:rPr>
              <w:t xml:space="preserve"> страны-хозяйки</w:t>
            </w:r>
          </w:p>
        </w:tc>
        <w:tc>
          <w:tcPr>
            <w:tcW w:w="2268" w:type="dxa"/>
            <w:vAlign w:val="center"/>
            <w:hideMark/>
          </w:tcPr>
          <w:p w:rsidR="00935D2B" w:rsidRPr="00570FB0" w:rsidRDefault="00935D2B" w:rsidP="00E7577D">
            <w:pPr>
              <w:jc w:val="center"/>
              <w:rPr>
                <w:rFonts w:eastAsia="Times New Roman" w:cs="Arial"/>
                <w:sz w:val="16"/>
                <w:szCs w:val="16"/>
                <w:lang w:eastAsia="en-GB"/>
              </w:rPr>
            </w:pPr>
            <w:r w:rsidRPr="00570FB0">
              <w:rPr>
                <w:rFonts w:ascii="Gadugi" w:eastAsia="Century Gothic" w:hAnsi="Gadugi" w:cs="Times New Roman"/>
                <w:color w:val="000000" w:themeColor="text1"/>
                <w:kern w:val="24"/>
                <w:sz w:val="16"/>
                <w:szCs w:val="16"/>
                <w:lang w:eastAsia="en-GB"/>
              </w:rPr>
              <w:t xml:space="preserve">3 </w:t>
            </w:r>
            <w:r>
              <w:rPr>
                <w:rFonts w:ascii="Calibri" w:eastAsia="Century Gothic" w:hAnsi="Calibri" w:cs="Times New Roman"/>
                <w:color w:val="000000" w:themeColor="text1"/>
                <w:kern w:val="24"/>
                <w:sz w:val="16"/>
                <w:szCs w:val="16"/>
                <w:lang w:eastAsia="en-GB"/>
              </w:rPr>
              <w:t>слота</w:t>
            </w:r>
            <w:r w:rsidRPr="00570FB0">
              <w:rPr>
                <w:rFonts w:ascii="Gadugi" w:eastAsia="Century Gothic" w:hAnsi="Gadugi" w:cs="Times New Roman"/>
                <w:color w:val="000000" w:themeColor="text1"/>
                <w:kern w:val="24"/>
                <w:sz w:val="16"/>
                <w:szCs w:val="16"/>
                <w:lang w:eastAsia="en-GB"/>
              </w:rPr>
              <w:t xml:space="preserve"> (</w:t>
            </w:r>
            <w:r>
              <w:rPr>
                <w:rFonts w:eastAsia="Century Gothic" w:cs="Times New Roman"/>
                <w:color w:val="000000" w:themeColor="text1"/>
                <w:kern w:val="24"/>
                <w:sz w:val="16"/>
                <w:szCs w:val="16"/>
                <w:lang w:eastAsia="en-GB"/>
              </w:rPr>
              <w:t>1-е места в каждом Чемпионате Региона 2019)</w:t>
            </w:r>
          </w:p>
          <w:p w:rsidR="0003683A" w:rsidRPr="00935D2B" w:rsidRDefault="0003683A" w:rsidP="00E7577D">
            <w:pPr>
              <w:jc w:val="center"/>
              <w:rPr>
                <w:rFonts w:ascii="Gadugi" w:eastAsia="Times New Roman" w:hAnsi="Gadugi" w:cs="Arial"/>
                <w:sz w:val="16"/>
                <w:szCs w:val="16"/>
                <w:lang w:eastAsia="en-GB"/>
              </w:rPr>
            </w:pPr>
            <w:r w:rsidRPr="00935D2B">
              <w:rPr>
                <w:rFonts w:ascii="Gadugi" w:eastAsia="Century Gothic" w:hAnsi="Gadugi" w:cs="Times New Roman"/>
                <w:color w:val="000000" w:themeColor="text1"/>
                <w:kern w:val="24"/>
                <w:sz w:val="16"/>
                <w:szCs w:val="16"/>
                <w:lang w:eastAsia="en-GB"/>
              </w:rPr>
              <w:t>~</w:t>
            </w:r>
          </w:p>
          <w:p w:rsidR="0003683A" w:rsidRPr="00935D2B" w:rsidRDefault="00935D2B" w:rsidP="00E7577D">
            <w:pPr>
              <w:jc w:val="center"/>
              <w:rPr>
                <w:rFonts w:ascii="Gadugi" w:eastAsia="Times New Roman" w:hAnsi="Gadugi" w:cs="Arial"/>
                <w:sz w:val="16"/>
                <w:szCs w:val="16"/>
                <w:lang w:eastAsia="en-GB"/>
              </w:rPr>
            </w:pPr>
            <w:r>
              <w:rPr>
                <w:rFonts w:eastAsia="Century Gothic" w:cs="Times New Roman"/>
                <w:color w:val="000000" w:themeColor="text1"/>
                <w:kern w:val="24"/>
                <w:sz w:val="16"/>
                <w:szCs w:val="16"/>
                <w:lang w:eastAsia="en-GB"/>
              </w:rPr>
              <w:t>1 слот каждой паре, получившей квалификацию, включая команду страны-хозяйки</w:t>
            </w:r>
          </w:p>
        </w:tc>
      </w:tr>
      <w:tr w:rsidR="008D0CD3" w:rsidRPr="000540C3" w:rsidTr="00E7577D">
        <w:trPr>
          <w:trHeight w:val="3678"/>
        </w:trPr>
        <w:tc>
          <w:tcPr>
            <w:tcW w:w="1451" w:type="dxa"/>
            <w:vAlign w:val="center"/>
            <w:hideMark/>
          </w:tcPr>
          <w:p w:rsidR="0003683A" w:rsidRPr="00570FB0" w:rsidRDefault="00570FB0" w:rsidP="00E7577D">
            <w:pPr>
              <w:spacing w:line="360" w:lineRule="auto"/>
              <w:jc w:val="center"/>
              <w:rPr>
                <w:rFonts w:ascii="Gadugi" w:eastAsia="Times New Roman" w:hAnsi="Gadugi" w:cs="Arial"/>
                <w:sz w:val="16"/>
                <w:szCs w:val="16"/>
                <w:lang w:eastAsia="en-GB"/>
              </w:rPr>
            </w:pPr>
            <w:r w:rsidRPr="00570FB0">
              <w:rPr>
                <w:rFonts w:ascii="Calibri" w:eastAsia="Century Gothic" w:hAnsi="Calibri" w:cs="Times New Roman"/>
                <w:b/>
                <w:bCs/>
                <w:kern w:val="24"/>
                <w:sz w:val="16"/>
                <w:szCs w:val="16"/>
                <w:lang w:eastAsia="en-GB"/>
              </w:rPr>
              <w:t>Квалификация по рейтингу:</w:t>
            </w:r>
          </w:p>
        </w:tc>
        <w:tc>
          <w:tcPr>
            <w:tcW w:w="2230" w:type="dxa"/>
            <w:hideMark/>
          </w:tcPr>
          <w:p w:rsidR="0003683A" w:rsidRPr="00935D2B" w:rsidRDefault="0003683A" w:rsidP="00E7577D">
            <w:pPr>
              <w:jc w:val="center"/>
              <w:rPr>
                <w:rFonts w:ascii="Gadugi" w:eastAsia="Century Gothic" w:hAnsi="Gadugi" w:cs="Times New Roman"/>
                <w:color w:val="000000" w:themeColor="text1"/>
                <w:kern w:val="24"/>
                <w:sz w:val="16"/>
                <w:szCs w:val="16"/>
                <w:lang w:eastAsia="en-GB"/>
              </w:rPr>
            </w:pPr>
            <w:r w:rsidRPr="00935D2B">
              <w:rPr>
                <w:rFonts w:ascii="Gadugi" w:eastAsia="Century Gothic" w:hAnsi="Gadugi" w:cs="Times New Roman"/>
                <w:color w:val="000000" w:themeColor="text1"/>
                <w:kern w:val="24"/>
                <w:sz w:val="16"/>
                <w:szCs w:val="16"/>
                <w:lang w:eastAsia="en-GB"/>
              </w:rPr>
              <w:t xml:space="preserve">7 </w:t>
            </w:r>
            <w:r w:rsidR="00935D2B">
              <w:rPr>
                <w:rFonts w:ascii="Calibri" w:eastAsia="Century Gothic" w:hAnsi="Calibri" w:cs="Times New Roman"/>
                <w:color w:val="000000" w:themeColor="text1"/>
                <w:kern w:val="24"/>
                <w:sz w:val="16"/>
                <w:szCs w:val="16"/>
                <w:lang w:eastAsia="en-GB"/>
              </w:rPr>
              <w:t>слотов</w:t>
            </w:r>
            <w:r w:rsidR="00935D2B" w:rsidRPr="00935D2B">
              <w:rPr>
                <w:rFonts w:ascii="Calibri" w:eastAsia="Century Gothic" w:hAnsi="Calibri" w:cs="Times New Roman"/>
                <w:color w:val="000000" w:themeColor="text1"/>
                <w:kern w:val="24"/>
                <w:sz w:val="16"/>
                <w:szCs w:val="16"/>
                <w:lang w:eastAsia="en-GB"/>
              </w:rPr>
              <w:t xml:space="preserve"> </w:t>
            </w:r>
            <w:r w:rsidR="00935D2B">
              <w:rPr>
                <w:rFonts w:ascii="Calibri" w:eastAsia="Century Gothic" w:hAnsi="Calibri" w:cs="Times New Roman"/>
                <w:color w:val="000000" w:themeColor="text1"/>
                <w:kern w:val="24"/>
                <w:sz w:val="16"/>
                <w:szCs w:val="16"/>
                <w:lang w:eastAsia="en-GB"/>
              </w:rPr>
              <w:t>выделяются</w:t>
            </w:r>
            <w:r w:rsidR="00935D2B" w:rsidRPr="00935D2B">
              <w:rPr>
                <w:rFonts w:ascii="Calibri" w:eastAsia="Century Gothic" w:hAnsi="Calibri" w:cs="Times New Roman"/>
                <w:color w:val="000000" w:themeColor="text1"/>
                <w:kern w:val="24"/>
                <w:sz w:val="16"/>
                <w:szCs w:val="16"/>
                <w:lang w:eastAsia="en-GB"/>
              </w:rPr>
              <w:t xml:space="preserve"> </w:t>
            </w:r>
            <w:r w:rsidR="00935D2B">
              <w:rPr>
                <w:rFonts w:ascii="Calibri" w:eastAsia="Century Gothic" w:hAnsi="Calibri" w:cs="Times New Roman"/>
                <w:color w:val="000000" w:themeColor="text1"/>
                <w:kern w:val="24"/>
                <w:sz w:val="16"/>
                <w:szCs w:val="16"/>
                <w:lang w:eastAsia="en-GB"/>
              </w:rPr>
              <w:t>спортсменам</w:t>
            </w:r>
            <w:r w:rsidR="00935D2B" w:rsidRPr="00935D2B">
              <w:rPr>
                <w:rFonts w:ascii="Calibri" w:eastAsia="Century Gothic" w:hAnsi="Calibri" w:cs="Times New Roman"/>
                <w:color w:val="000000" w:themeColor="text1"/>
                <w:kern w:val="24"/>
                <w:sz w:val="16"/>
                <w:szCs w:val="16"/>
                <w:lang w:eastAsia="en-GB"/>
              </w:rPr>
              <w:t xml:space="preserve"> </w:t>
            </w:r>
            <w:r w:rsidR="00935D2B">
              <w:rPr>
                <w:rFonts w:ascii="Calibri" w:eastAsia="Century Gothic" w:hAnsi="Calibri" w:cs="Times New Roman"/>
                <w:color w:val="000000" w:themeColor="text1"/>
                <w:kern w:val="24"/>
                <w:sz w:val="16"/>
                <w:szCs w:val="16"/>
                <w:lang w:eastAsia="en-GB"/>
              </w:rPr>
              <w:t>с</w:t>
            </w:r>
            <w:r w:rsidR="00935D2B" w:rsidRPr="00935D2B">
              <w:rPr>
                <w:rFonts w:ascii="Calibri" w:eastAsia="Century Gothic" w:hAnsi="Calibri" w:cs="Times New Roman"/>
                <w:color w:val="000000" w:themeColor="text1"/>
                <w:kern w:val="24"/>
                <w:sz w:val="16"/>
                <w:szCs w:val="16"/>
                <w:lang w:eastAsia="en-GB"/>
              </w:rPr>
              <w:t xml:space="preserve"> </w:t>
            </w:r>
            <w:r w:rsidR="00935D2B">
              <w:rPr>
                <w:rFonts w:ascii="Calibri" w:eastAsia="Century Gothic" w:hAnsi="Calibri" w:cs="Times New Roman"/>
                <w:color w:val="000000" w:themeColor="text1"/>
                <w:kern w:val="24"/>
                <w:sz w:val="16"/>
                <w:szCs w:val="16"/>
                <w:lang w:eastAsia="en-GB"/>
              </w:rPr>
              <w:t>наивысшим</w:t>
            </w:r>
            <w:r w:rsidR="00935D2B" w:rsidRPr="00935D2B">
              <w:rPr>
                <w:rFonts w:ascii="Calibri" w:eastAsia="Century Gothic" w:hAnsi="Calibri" w:cs="Times New Roman"/>
                <w:color w:val="000000" w:themeColor="text1"/>
                <w:kern w:val="24"/>
                <w:sz w:val="16"/>
                <w:szCs w:val="16"/>
                <w:lang w:eastAsia="en-GB"/>
              </w:rPr>
              <w:t xml:space="preserve"> </w:t>
            </w:r>
            <w:r w:rsidR="00935D2B">
              <w:rPr>
                <w:rFonts w:ascii="Calibri" w:eastAsia="Century Gothic" w:hAnsi="Calibri" w:cs="Times New Roman"/>
                <w:color w:val="000000" w:themeColor="text1"/>
                <w:kern w:val="24"/>
                <w:sz w:val="16"/>
                <w:szCs w:val="16"/>
                <w:lang w:eastAsia="en-GB"/>
              </w:rPr>
              <w:t>рейтингом</w:t>
            </w:r>
            <w:r w:rsidR="00935D2B" w:rsidRPr="00935D2B">
              <w:rPr>
                <w:rFonts w:ascii="Calibri" w:eastAsia="Century Gothic" w:hAnsi="Calibri" w:cs="Times New Roman"/>
                <w:color w:val="000000" w:themeColor="text1"/>
                <w:kern w:val="24"/>
                <w:sz w:val="16"/>
                <w:szCs w:val="16"/>
                <w:lang w:eastAsia="en-GB"/>
              </w:rPr>
              <w:t xml:space="preserve"> </w:t>
            </w:r>
            <w:r w:rsidR="00935D2B">
              <w:rPr>
                <w:rFonts w:ascii="Calibri" w:eastAsia="Century Gothic" w:hAnsi="Calibri" w:cs="Times New Roman"/>
                <w:color w:val="000000" w:themeColor="text1"/>
                <w:kern w:val="24"/>
                <w:sz w:val="16"/>
                <w:szCs w:val="16"/>
                <w:lang w:eastAsia="en-GB"/>
              </w:rPr>
              <w:t>для</w:t>
            </w:r>
            <w:r w:rsidR="00935D2B" w:rsidRPr="00935D2B">
              <w:rPr>
                <w:rFonts w:ascii="Calibri" w:eastAsia="Century Gothic" w:hAnsi="Calibri" w:cs="Times New Roman"/>
                <w:color w:val="000000" w:themeColor="text1"/>
                <w:kern w:val="24"/>
                <w:sz w:val="16"/>
                <w:szCs w:val="16"/>
                <w:lang w:eastAsia="en-GB"/>
              </w:rPr>
              <w:t xml:space="preserve"> </w:t>
            </w:r>
            <w:r w:rsidR="00935D2B">
              <w:rPr>
                <w:rFonts w:ascii="Calibri" w:eastAsia="Century Gothic" w:hAnsi="Calibri" w:cs="Times New Roman"/>
                <w:color w:val="000000" w:themeColor="text1"/>
                <w:kern w:val="24"/>
                <w:sz w:val="16"/>
                <w:szCs w:val="16"/>
                <w:lang w:eastAsia="en-GB"/>
              </w:rPr>
              <w:t xml:space="preserve">стран, получившие командную квалификацию </w:t>
            </w:r>
          </w:p>
          <w:p w:rsidR="0003683A" w:rsidRPr="00935D2B" w:rsidRDefault="0003683A" w:rsidP="00E7577D">
            <w:pPr>
              <w:jc w:val="center"/>
              <w:rPr>
                <w:rFonts w:ascii="Gadugi" w:eastAsia="Century Gothic" w:hAnsi="Gadugi" w:cs="Times New Roman"/>
                <w:color w:val="000000" w:themeColor="text1"/>
                <w:kern w:val="24"/>
                <w:sz w:val="16"/>
                <w:szCs w:val="16"/>
                <w:lang w:eastAsia="en-GB"/>
              </w:rPr>
            </w:pPr>
            <w:r w:rsidRPr="00935D2B">
              <w:rPr>
                <w:rFonts w:ascii="Gadugi" w:eastAsia="Century Gothic" w:hAnsi="Gadugi" w:cs="Times New Roman"/>
                <w:color w:val="000000" w:themeColor="text1"/>
                <w:kern w:val="24"/>
                <w:sz w:val="16"/>
                <w:szCs w:val="16"/>
                <w:lang w:eastAsia="en-GB"/>
              </w:rPr>
              <w:t>~</w:t>
            </w:r>
          </w:p>
          <w:p w:rsidR="0003683A" w:rsidRPr="00935D2B" w:rsidRDefault="0003683A" w:rsidP="00E7577D">
            <w:pPr>
              <w:jc w:val="center"/>
              <w:rPr>
                <w:rFonts w:ascii="Gadugi" w:eastAsia="Times New Roman" w:hAnsi="Gadugi" w:cs="Arial"/>
                <w:sz w:val="16"/>
                <w:szCs w:val="16"/>
                <w:lang w:eastAsia="en-GB"/>
              </w:rPr>
            </w:pPr>
            <w:r w:rsidRPr="00935D2B">
              <w:rPr>
                <w:rFonts w:ascii="Gadugi" w:eastAsia="Century Gothic" w:hAnsi="Gadugi" w:cs="Times New Roman"/>
                <w:color w:val="000000" w:themeColor="text1"/>
                <w:kern w:val="24"/>
                <w:sz w:val="16"/>
                <w:szCs w:val="16"/>
                <w:lang w:eastAsia="en-GB"/>
              </w:rPr>
              <w:t xml:space="preserve">3 </w:t>
            </w:r>
            <w:r w:rsidR="00935D2B">
              <w:rPr>
                <w:rFonts w:ascii="Calibri" w:eastAsia="Century Gothic" w:hAnsi="Calibri" w:cs="Times New Roman"/>
                <w:color w:val="000000" w:themeColor="text1"/>
                <w:kern w:val="24"/>
                <w:sz w:val="16"/>
                <w:szCs w:val="16"/>
                <w:lang w:eastAsia="en-GB"/>
              </w:rPr>
              <w:t>слота</w:t>
            </w:r>
            <w:r w:rsidR="00935D2B" w:rsidRPr="00935D2B">
              <w:rPr>
                <w:rFonts w:ascii="Calibri" w:eastAsia="Century Gothic" w:hAnsi="Calibri" w:cs="Times New Roman"/>
                <w:color w:val="000000" w:themeColor="text1"/>
                <w:kern w:val="24"/>
                <w:sz w:val="16"/>
                <w:szCs w:val="16"/>
                <w:lang w:eastAsia="en-GB"/>
              </w:rPr>
              <w:t xml:space="preserve"> </w:t>
            </w:r>
            <w:r w:rsidR="00935D2B">
              <w:rPr>
                <w:rFonts w:ascii="Calibri" w:eastAsia="Century Gothic" w:hAnsi="Calibri" w:cs="Times New Roman"/>
                <w:color w:val="000000" w:themeColor="text1"/>
                <w:kern w:val="24"/>
                <w:sz w:val="16"/>
                <w:szCs w:val="16"/>
                <w:lang w:eastAsia="en-GB"/>
              </w:rPr>
              <w:t>выделяются</w:t>
            </w:r>
            <w:r w:rsidR="00935D2B" w:rsidRPr="00935D2B">
              <w:rPr>
                <w:rFonts w:ascii="Calibri" w:eastAsia="Century Gothic" w:hAnsi="Calibri" w:cs="Times New Roman"/>
                <w:color w:val="000000" w:themeColor="text1"/>
                <w:kern w:val="24"/>
                <w:sz w:val="16"/>
                <w:szCs w:val="16"/>
                <w:lang w:eastAsia="en-GB"/>
              </w:rPr>
              <w:t xml:space="preserve"> </w:t>
            </w:r>
            <w:r w:rsidR="00935D2B">
              <w:rPr>
                <w:rFonts w:ascii="Calibri" w:eastAsia="Century Gothic" w:hAnsi="Calibri" w:cs="Times New Roman"/>
                <w:color w:val="000000" w:themeColor="text1"/>
                <w:kern w:val="24"/>
                <w:sz w:val="16"/>
                <w:szCs w:val="16"/>
                <w:lang w:eastAsia="en-GB"/>
              </w:rPr>
              <w:t>спортсменам</w:t>
            </w:r>
            <w:r w:rsidR="00935D2B" w:rsidRPr="00935D2B">
              <w:rPr>
                <w:rFonts w:ascii="Calibri" w:eastAsia="Century Gothic" w:hAnsi="Calibri" w:cs="Times New Roman"/>
                <w:color w:val="000000" w:themeColor="text1"/>
                <w:kern w:val="24"/>
                <w:sz w:val="16"/>
                <w:szCs w:val="16"/>
                <w:lang w:eastAsia="en-GB"/>
              </w:rPr>
              <w:t xml:space="preserve"> </w:t>
            </w:r>
            <w:r w:rsidR="00935D2B">
              <w:rPr>
                <w:rFonts w:ascii="Calibri" w:eastAsia="Century Gothic" w:hAnsi="Calibri" w:cs="Times New Roman"/>
                <w:color w:val="000000" w:themeColor="text1"/>
                <w:kern w:val="24"/>
                <w:sz w:val="16"/>
                <w:szCs w:val="16"/>
                <w:lang w:eastAsia="en-GB"/>
              </w:rPr>
              <w:t>с</w:t>
            </w:r>
            <w:r w:rsidR="00935D2B" w:rsidRPr="00935D2B">
              <w:rPr>
                <w:rFonts w:ascii="Calibri" w:eastAsia="Century Gothic" w:hAnsi="Calibri" w:cs="Times New Roman"/>
                <w:color w:val="000000" w:themeColor="text1"/>
                <w:kern w:val="24"/>
                <w:sz w:val="16"/>
                <w:szCs w:val="16"/>
                <w:lang w:eastAsia="en-GB"/>
              </w:rPr>
              <w:t xml:space="preserve"> </w:t>
            </w:r>
            <w:r w:rsidR="00935D2B">
              <w:rPr>
                <w:rFonts w:ascii="Calibri" w:eastAsia="Century Gothic" w:hAnsi="Calibri" w:cs="Times New Roman"/>
                <w:color w:val="000000" w:themeColor="text1"/>
                <w:kern w:val="24"/>
                <w:sz w:val="16"/>
                <w:szCs w:val="16"/>
                <w:lang w:eastAsia="en-GB"/>
              </w:rPr>
              <w:t>наивысшим</w:t>
            </w:r>
            <w:r w:rsidR="00935D2B" w:rsidRPr="00935D2B">
              <w:rPr>
                <w:rFonts w:ascii="Calibri" w:eastAsia="Century Gothic" w:hAnsi="Calibri" w:cs="Times New Roman"/>
                <w:color w:val="000000" w:themeColor="text1"/>
                <w:kern w:val="24"/>
                <w:sz w:val="16"/>
                <w:szCs w:val="16"/>
                <w:lang w:eastAsia="en-GB"/>
              </w:rPr>
              <w:t xml:space="preserve"> </w:t>
            </w:r>
            <w:r w:rsidR="00935D2B">
              <w:rPr>
                <w:rFonts w:ascii="Calibri" w:eastAsia="Century Gothic" w:hAnsi="Calibri" w:cs="Times New Roman"/>
                <w:color w:val="000000" w:themeColor="text1"/>
                <w:kern w:val="24"/>
                <w:sz w:val="16"/>
                <w:szCs w:val="16"/>
                <w:lang w:eastAsia="en-GB"/>
              </w:rPr>
              <w:t>рейтингом</w:t>
            </w:r>
            <w:r w:rsidR="00935D2B" w:rsidRPr="00935D2B">
              <w:rPr>
                <w:rFonts w:ascii="Calibri" w:eastAsia="Century Gothic" w:hAnsi="Calibri" w:cs="Times New Roman"/>
                <w:color w:val="000000" w:themeColor="text1"/>
                <w:kern w:val="24"/>
                <w:sz w:val="16"/>
                <w:szCs w:val="16"/>
                <w:lang w:eastAsia="en-GB"/>
              </w:rPr>
              <w:t xml:space="preserve"> </w:t>
            </w:r>
            <w:r w:rsidR="00935D2B">
              <w:rPr>
                <w:rFonts w:ascii="Calibri" w:eastAsia="Century Gothic" w:hAnsi="Calibri" w:cs="Times New Roman"/>
                <w:color w:val="000000" w:themeColor="text1"/>
                <w:kern w:val="24"/>
                <w:sz w:val="16"/>
                <w:szCs w:val="16"/>
                <w:lang w:eastAsia="en-GB"/>
              </w:rPr>
              <w:t>для</w:t>
            </w:r>
            <w:r w:rsidR="00935D2B" w:rsidRPr="00935D2B">
              <w:rPr>
                <w:rFonts w:ascii="Calibri" w:eastAsia="Century Gothic" w:hAnsi="Calibri" w:cs="Times New Roman"/>
                <w:color w:val="000000" w:themeColor="text1"/>
                <w:kern w:val="24"/>
                <w:sz w:val="16"/>
                <w:szCs w:val="16"/>
                <w:lang w:eastAsia="en-GB"/>
              </w:rPr>
              <w:t xml:space="preserve"> </w:t>
            </w:r>
            <w:r w:rsidR="00935D2B">
              <w:rPr>
                <w:rFonts w:ascii="Calibri" w:eastAsia="Century Gothic" w:hAnsi="Calibri" w:cs="Times New Roman"/>
                <w:color w:val="000000" w:themeColor="text1"/>
                <w:kern w:val="24"/>
                <w:sz w:val="16"/>
                <w:szCs w:val="16"/>
                <w:lang w:eastAsia="en-GB"/>
              </w:rPr>
              <w:t xml:space="preserve">стран, </w:t>
            </w:r>
            <w:r w:rsidR="00935D2B" w:rsidRPr="00935D2B">
              <w:rPr>
                <w:rFonts w:ascii="Calibri" w:eastAsia="Century Gothic" w:hAnsi="Calibri" w:cs="Times New Roman"/>
                <w:b/>
                <w:color w:val="000000" w:themeColor="text1"/>
                <w:kern w:val="24"/>
                <w:sz w:val="16"/>
                <w:szCs w:val="16"/>
                <w:lang w:eastAsia="en-GB"/>
              </w:rPr>
              <w:t xml:space="preserve">НЕ ПОЛУЧИВШИХ </w:t>
            </w:r>
            <w:r w:rsidR="00935D2B">
              <w:rPr>
                <w:rFonts w:ascii="Calibri" w:eastAsia="Century Gothic" w:hAnsi="Calibri" w:cs="Times New Roman"/>
                <w:color w:val="000000" w:themeColor="text1"/>
                <w:kern w:val="24"/>
                <w:sz w:val="16"/>
                <w:szCs w:val="16"/>
                <w:lang w:eastAsia="en-GB"/>
              </w:rPr>
              <w:t>командную квалификацию</w:t>
            </w:r>
          </w:p>
          <w:p w:rsidR="0003683A" w:rsidRPr="0092780B" w:rsidRDefault="0003683A" w:rsidP="00E7577D">
            <w:pPr>
              <w:jc w:val="center"/>
              <w:rPr>
                <w:rFonts w:ascii="Gadugi" w:eastAsia="Times New Roman" w:hAnsi="Gadugi" w:cs="Arial"/>
                <w:sz w:val="16"/>
                <w:szCs w:val="16"/>
                <w:lang w:eastAsia="en-GB"/>
              </w:rPr>
            </w:pPr>
            <w:r w:rsidRPr="0092780B">
              <w:rPr>
                <w:rFonts w:ascii="Gadugi" w:eastAsia="Century Gothic" w:hAnsi="Gadugi" w:cs="Times New Roman"/>
                <w:color w:val="000000" w:themeColor="text1"/>
                <w:kern w:val="24"/>
                <w:sz w:val="16"/>
                <w:szCs w:val="16"/>
                <w:lang w:eastAsia="en-GB"/>
              </w:rPr>
              <w:t>~</w:t>
            </w:r>
          </w:p>
          <w:p w:rsidR="0003683A" w:rsidRPr="00935D2B" w:rsidRDefault="0003683A" w:rsidP="00E7577D">
            <w:pPr>
              <w:jc w:val="center"/>
              <w:rPr>
                <w:rFonts w:ascii="Gadugi" w:eastAsia="Times New Roman" w:hAnsi="Gadugi" w:cs="Arial"/>
                <w:sz w:val="16"/>
                <w:szCs w:val="16"/>
                <w:lang w:eastAsia="en-GB"/>
              </w:rPr>
            </w:pPr>
            <w:r w:rsidRPr="00935D2B">
              <w:rPr>
                <w:rFonts w:ascii="Gadugi" w:eastAsia="Century Gothic" w:hAnsi="Gadugi" w:cs="Times New Roman"/>
                <w:color w:val="000000" w:themeColor="text1"/>
                <w:kern w:val="24"/>
                <w:sz w:val="16"/>
                <w:szCs w:val="16"/>
                <w:lang w:eastAsia="en-GB"/>
              </w:rPr>
              <w:t xml:space="preserve">1 </w:t>
            </w:r>
            <w:r w:rsidR="00935D2B">
              <w:rPr>
                <w:rFonts w:ascii="Calibri" w:eastAsia="Century Gothic" w:hAnsi="Calibri" w:cs="Times New Roman"/>
                <w:color w:val="000000" w:themeColor="text1"/>
                <w:kern w:val="24"/>
                <w:sz w:val="16"/>
                <w:szCs w:val="16"/>
                <w:lang w:eastAsia="en-GB"/>
              </w:rPr>
              <w:t>слот</w:t>
            </w:r>
            <w:r w:rsidR="00935D2B" w:rsidRPr="00935D2B">
              <w:rPr>
                <w:rFonts w:ascii="Calibri" w:eastAsia="Century Gothic" w:hAnsi="Calibri" w:cs="Times New Roman"/>
                <w:color w:val="000000" w:themeColor="text1"/>
                <w:kern w:val="24"/>
                <w:sz w:val="16"/>
                <w:szCs w:val="16"/>
                <w:lang w:eastAsia="en-GB"/>
              </w:rPr>
              <w:t xml:space="preserve"> </w:t>
            </w:r>
            <w:r w:rsidR="00935D2B">
              <w:rPr>
                <w:rFonts w:ascii="Calibri" w:eastAsia="Century Gothic" w:hAnsi="Calibri" w:cs="Times New Roman"/>
                <w:color w:val="000000" w:themeColor="text1"/>
                <w:kern w:val="24"/>
                <w:sz w:val="16"/>
                <w:szCs w:val="16"/>
                <w:lang w:eastAsia="en-GB"/>
              </w:rPr>
              <w:t>выделяется</w:t>
            </w:r>
            <w:r w:rsidR="00935D2B" w:rsidRPr="00935D2B">
              <w:rPr>
                <w:rFonts w:ascii="Calibri" w:eastAsia="Century Gothic" w:hAnsi="Calibri" w:cs="Times New Roman"/>
                <w:color w:val="000000" w:themeColor="text1"/>
                <w:kern w:val="24"/>
                <w:sz w:val="16"/>
                <w:szCs w:val="16"/>
                <w:lang w:eastAsia="en-GB"/>
              </w:rPr>
              <w:t xml:space="preserve"> </w:t>
            </w:r>
            <w:r w:rsidR="00935D2B">
              <w:rPr>
                <w:rFonts w:ascii="Calibri" w:eastAsia="Century Gothic" w:hAnsi="Calibri" w:cs="Times New Roman"/>
                <w:color w:val="000000" w:themeColor="text1"/>
                <w:kern w:val="24"/>
                <w:sz w:val="16"/>
                <w:szCs w:val="16"/>
                <w:lang w:eastAsia="en-GB"/>
              </w:rPr>
              <w:t xml:space="preserve">спортсменке </w:t>
            </w:r>
            <w:r w:rsidR="00935D2B">
              <w:rPr>
                <w:rFonts w:ascii="Calibri" w:eastAsia="Century Gothic" w:hAnsi="Calibri" w:cs="Times New Roman"/>
                <w:b/>
                <w:color w:val="000000" w:themeColor="text1"/>
                <w:kern w:val="24"/>
                <w:sz w:val="16"/>
                <w:szCs w:val="16"/>
                <w:lang w:eastAsia="en-GB"/>
              </w:rPr>
              <w:t xml:space="preserve">ЖЕНСКОГО </w:t>
            </w:r>
            <w:r w:rsidR="00935D2B" w:rsidRPr="00935D2B">
              <w:rPr>
                <w:rFonts w:ascii="Calibri" w:eastAsia="Century Gothic" w:hAnsi="Calibri" w:cs="Times New Roman"/>
                <w:color w:val="000000" w:themeColor="text1"/>
                <w:kern w:val="24"/>
                <w:sz w:val="16"/>
                <w:szCs w:val="16"/>
                <w:lang w:eastAsia="en-GB"/>
              </w:rPr>
              <w:t xml:space="preserve">пола </w:t>
            </w:r>
            <w:r w:rsidR="00935D2B">
              <w:rPr>
                <w:rFonts w:ascii="Calibri" w:eastAsia="Century Gothic" w:hAnsi="Calibri" w:cs="Times New Roman"/>
                <w:color w:val="000000" w:themeColor="text1"/>
                <w:kern w:val="24"/>
                <w:sz w:val="16"/>
                <w:szCs w:val="16"/>
                <w:lang w:eastAsia="en-GB"/>
              </w:rPr>
              <w:t>с</w:t>
            </w:r>
            <w:r w:rsidR="00935D2B" w:rsidRPr="00935D2B">
              <w:rPr>
                <w:rFonts w:ascii="Calibri" w:eastAsia="Century Gothic" w:hAnsi="Calibri" w:cs="Times New Roman"/>
                <w:color w:val="000000" w:themeColor="text1"/>
                <w:kern w:val="24"/>
                <w:sz w:val="16"/>
                <w:szCs w:val="16"/>
                <w:lang w:eastAsia="en-GB"/>
              </w:rPr>
              <w:t xml:space="preserve"> </w:t>
            </w:r>
            <w:r w:rsidR="00935D2B">
              <w:rPr>
                <w:rFonts w:ascii="Calibri" w:eastAsia="Century Gothic" w:hAnsi="Calibri" w:cs="Times New Roman"/>
                <w:color w:val="000000" w:themeColor="text1"/>
                <w:kern w:val="24"/>
                <w:sz w:val="16"/>
                <w:szCs w:val="16"/>
                <w:lang w:eastAsia="en-GB"/>
              </w:rPr>
              <w:t>наивысшим</w:t>
            </w:r>
            <w:r w:rsidR="00935D2B" w:rsidRPr="00935D2B">
              <w:rPr>
                <w:rFonts w:ascii="Calibri" w:eastAsia="Century Gothic" w:hAnsi="Calibri" w:cs="Times New Roman"/>
                <w:color w:val="000000" w:themeColor="text1"/>
                <w:kern w:val="24"/>
                <w:sz w:val="16"/>
                <w:szCs w:val="16"/>
                <w:lang w:eastAsia="en-GB"/>
              </w:rPr>
              <w:t xml:space="preserve"> </w:t>
            </w:r>
            <w:r w:rsidR="00935D2B">
              <w:rPr>
                <w:rFonts w:ascii="Calibri" w:eastAsia="Century Gothic" w:hAnsi="Calibri" w:cs="Times New Roman"/>
                <w:color w:val="000000" w:themeColor="text1"/>
                <w:kern w:val="24"/>
                <w:sz w:val="16"/>
                <w:szCs w:val="16"/>
                <w:lang w:eastAsia="en-GB"/>
              </w:rPr>
              <w:t>рейтингом</w:t>
            </w:r>
            <w:r w:rsidR="00935D2B" w:rsidRPr="00935D2B">
              <w:rPr>
                <w:rFonts w:ascii="Calibri" w:eastAsia="Century Gothic" w:hAnsi="Calibri" w:cs="Times New Roman"/>
                <w:color w:val="000000" w:themeColor="text1"/>
                <w:kern w:val="24"/>
                <w:sz w:val="16"/>
                <w:szCs w:val="16"/>
                <w:lang w:eastAsia="en-GB"/>
              </w:rPr>
              <w:t xml:space="preserve"> </w:t>
            </w:r>
            <w:r w:rsidR="00935D2B">
              <w:rPr>
                <w:rFonts w:ascii="Calibri" w:eastAsia="Century Gothic" w:hAnsi="Calibri" w:cs="Times New Roman"/>
                <w:b/>
                <w:color w:val="000000" w:themeColor="text1"/>
                <w:kern w:val="24"/>
                <w:sz w:val="16"/>
                <w:szCs w:val="16"/>
                <w:lang w:eastAsia="en-GB"/>
              </w:rPr>
              <w:t xml:space="preserve">НЕ ПОЛУЧИВШЕЙ </w:t>
            </w:r>
            <w:r w:rsidR="00935D2B">
              <w:rPr>
                <w:rFonts w:ascii="Calibri" w:eastAsia="Century Gothic" w:hAnsi="Calibri" w:cs="Times New Roman"/>
                <w:color w:val="000000" w:themeColor="text1"/>
                <w:kern w:val="24"/>
                <w:sz w:val="16"/>
                <w:szCs w:val="16"/>
                <w:lang w:eastAsia="en-GB"/>
              </w:rPr>
              <w:t>командную квалификацию</w:t>
            </w:r>
          </w:p>
        </w:tc>
        <w:tc>
          <w:tcPr>
            <w:tcW w:w="2268" w:type="dxa"/>
            <w:hideMark/>
          </w:tcPr>
          <w:p w:rsidR="00935D2B" w:rsidRPr="00935D2B" w:rsidRDefault="00935D2B" w:rsidP="00E7577D">
            <w:pPr>
              <w:jc w:val="center"/>
              <w:rPr>
                <w:rFonts w:ascii="Gadugi" w:eastAsia="Century Gothic" w:hAnsi="Gadugi" w:cs="Times New Roman"/>
                <w:color w:val="000000" w:themeColor="text1"/>
                <w:kern w:val="24"/>
                <w:sz w:val="16"/>
                <w:szCs w:val="16"/>
                <w:lang w:eastAsia="en-GB"/>
              </w:rPr>
            </w:pPr>
            <w:r w:rsidRPr="00935D2B">
              <w:rPr>
                <w:rFonts w:ascii="Gadugi" w:eastAsia="Century Gothic" w:hAnsi="Gadugi" w:cs="Times New Roman"/>
                <w:color w:val="000000" w:themeColor="text1"/>
                <w:kern w:val="24"/>
                <w:sz w:val="16"/>
                <w:szCs w:val="16"/>
                <w:lang w:eastAsia="en-GB"/>
              </w:rPr>
              <w:t xml:space="preserve">7 </w:t>
            </w:r>
            <w:r>
              <w:rPr>
                <w:rFonts w:ascii="Calibri" w:eastAsia="Century Gothic" w:hAnsi="Calibri" w:cs="Times New Roman"/>
                <w:color w:val="000000" w:themeColor="text1"/>
                <w:kern w:val="24"/>
                <w:sz w:val="16"/>
                <w:szCs w:val="16"/>
                <w:lang w:eastAsia="en-GB"/>
              </w:rPr>
              <w:t>слотов</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выделяются</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спортсменам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наивысшим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рейтингом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для</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 xml:space="preserve">стран, получившие командную квалификацию </w:t>
            </w:r>
          </w:p>
          <w:p w:rsidR="00935D2B" w:rsidRPr="00935D2B" w:rsidRDefault="00935D2B" w:rsidP="00E7577D">
            <w:pPr>
              <w:jc w:val="center"/>
              <w:rPr>
                <w:rFonts w:ascii="Gadugi" w:eastAsia="Century Gothic" w:hAnsi="Gadugi" w:cs="Times New Roman"/>
                <w:color w:val="000000" w:themeColor="text1"/>
                <w:kern w:val="24"/>
                <w:sz w:val="16"/>
                <w:szCs w:val="16"/>
                <w:lang w:eastAsia="en-GB"/>
              </w:rPr>
            </w:pPr>
            <w:r w:rsidRPr="00935D2B">
              <w:rPr>
                <w:rFonts w:ascii="Gadugi" w:eastAsia="Century Gothic" w:hAnsi="Gadugi" w:cs="Times New Roman"/>
                <w:color w:val="000000" w:themeColor="text1"/>
                <w:kern w:val="24"/>
                <w:sz w:val="16"/>
                <w:szCs w:val="16"/>
                <w:lang w:eastAsia="en-GB"/>
              </w:rPr>
              <w:t>~</w:t>
            </w:r>
          </w:p>
          <w:p w:rsidR="00935D2B" w:rsidRPr="00935D2B" w:rsidRDefault="00935D2B" w:rsidP="00E7577D">
            <w:pPr>
              <w:jc w:val="center"/>
              <w:rPr>
                <w:rFonts w:ascii="Gadugi" w:eastAsia="Times New Roman" w:hAnsi="Gadugi" w:cs="Arial"/>
                <w:sz w:val="16"/>
                <w:szCs w:val="16"/>
                <w:lang w:eastAsia="en-GB"/>
              </w:rPr>
            </w:pPr>
            <w:r w:rsidRPr="00935D2B">
              <w:rPr>
                <w:rFonts w:ascii="Gadugi" w:eastAsia="Century Gothic" w:hAnsi="Gadugi" w:cs="Times New Roman"/>
                <w:color w:val="000000" w:themeColor="text1"/>
                <w:kern w:val="24"/>
                <w:sz w:val="16"/>
                <w:szCs w:val="16"/>
                <w:lang w:eastAsia="en-GB"/>
              </w:rPr>
              <w:t xml:space="preserve">3 </w:t>
            </w:r>
            <w:r>
              <w:rPr>
                <w:rFonts w:ascii="Calibri" w:eastAsia="Century Gothic" w:hAnsi="Calibri" w:cs="Times New Roman"/>
                <w:color w:val="000000" w:themeColor="text1"/>
                <w:kern w:val="24"/>
                <w:sz w:val="16"/>
                <w:szCs w:val="16"/>
                <w:lang w:eastAsia="en-GB"/>
              </w:rPr>
              <w:t>слота</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выделяются</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спортсменам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наивысшим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рейтингом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для</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 xml:space="preserve">стран, </w:t>
            </w:r>
            <w:r w:rsidRPr="00935D2B">
              <w:rPr>
                <w:rFonts w:ascii="Calibri" w:eastAsia="Century Gothic" w:hAnsi="Calibri" w:cs="Times New Roman"/>
                <w:b/>
                <w:color w:val="000000" w:themeColor="text1"/>
                <w:kern w:val="24"/>
                <w:sz w:val="16"/>
                <w:szCs w:val="16"/>
                <w:lang w:eastAsia="en-GB"/>
              </w:rPr>
              <w:t xml:space="preserve">НЕ ПОЛУЧИВШИХ </w:t>
            </w:r>
            <w:r>
              <w:rPr>
                <w:rFonts w:ascii="Calibri" w:eastAsia="Century Gothic" w:hAnsi="Calibri" w:cs="Times New Roman"/>
                <w:color w:val="000000" w:themeColor="text1"/>
                <w:kern w:val="24"/>
                <w:sz w:val="16"/>
                <w:szCs w:val="16"/>
                <w:lang w:eastAsia="en-GB"/>
              </w:rPr>
              <w:t>командную квалификацию</w:t>
            </w:r>
          </w:p>
          <w:p w:rsidR="0003683A" w:rsidRPr="000540C3" w:rsidRDefault="0003683A" w:rsidP="00E7577D">
            <w:pPr>
              <w:spacing w:line="360" w:lineRule="auto"/>
              <w:jc w:val="center"/>
              <w:rPr>
                <w:rFonts w:ascii="Gadugi" w:eastAsia="Times New Roman" w:hAnsi="Gadugi" w:cs="Arial"/>
                <w:sz w:val="16"/>
                <w:szCs w:val="16"/>
                <w:lang w:eastAsia="en-GB"/>
              </w:rPr>
            </w:pPr>
            <w:r w:rsidRPr="000540C3">
              <w:rPr>
                <w:rFonts w:ascii="Gadugi" w:eastAsia="Century Gothic" w:hAnsi="Gadugi" w:cs="Times New Roman"/>
                <w:color w:val="000000" w:themeColor="text1"/>
                <w:kern w:val="24"/>
                <w:sz w:val="16"/>
                <w:szCs w:val="16"/>
                <w:lang w:eastAsia="en-GB"/>
              </w:rPr>
              <w:t>~</w:t>
            </w:r>
          </w:p>
          <w:p w:rsidR="0003683A" w:rsidRPr="000540C3" w:rsidRDefault="000540C3" w:rsidP="00E7577D">
            <w:pPr>
              <w:jc w:val="center"/>
              <w:rPr>
                <w:rFonts w:ascii="Gadugi" w:eastAsia="Times New Roman" w:hAnsi="Gadugi" w:cs="Arial"/>
                <w:sz w:val="16"/>
                <w:szCs w:val="16"/>
                <w:lang w:eastAsia="en-GB"/>
              </w:rPr>
            </w:pPr>
            <w:r w:rsidRPr="00935D2B">
              <w:rPr>
                <w:rFonts w:ascii="Gadugi" w:eastAsia="Century Gothic" w:hAnsi="Gadugi" w:cs="Times New Roman"/>
                <w:color w:val="000000" w:themeColor="text1"/>
                <w:kern w:val="24"/>
                <w:sz w:val="16"/>
                <w:szCs w:val="16"/>
                <w:lang w:eastAsia="en-GB"/>
              </w:rPr>
              <w:t xml:space="preserve">1 </w:t>
            </w:r>
            <w:r>
              <w:rPr>
                <w:rFonts w:ascii="Calibri" w:eastAsia="Century Gothic" w:hAnsi="Calibri" w:cs="Times New Roman"/>
                <w:color w:val="000000" w:themeColor="text1"/>
                <w:kern w:val="24"/>
                <w:sz w:val="16"/>
                <w:szCs w:val="16"/>
                <w:lang w:eastAsia="en-GB"/>
              </w:rPr>
              <w:t>слот</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выделяется</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 xml:space="preserve">спортсменке </w:t>
            </w:r>
            <w:r>
              <w:rPr>
                <w:rFonts w:ascii="Calibri" w:eastAsia="Century Gothic" w:hAnsi="Calibri" w:cs="Times New Roman"/>
                <w:b/>
                <w:color w:val="000000" w:themeColor="text1"/>
                <w:kern w:val="24"/>
                <w:sz w:val="16"/>
                <w:szCs w:val="16"/>
                <w:lang w:eastAsia="en-GB"/>
              </w:rPr>
              <w:t xml:space="preserve">ЖЕНСКОГО </w:t>
            </w:r>
            <w:r w:rsidRPr="00935D2B">
              <w:rPr>
                <w:rFonts w:ascii="Calibri" w:eastAsia="Century Gothic" w:hAnsi="Calibri" w:cs="Times New Roman"/>
                <w:color w:val="000000" w:themeColor="text1"/>
                <w:kern w:val="24"/>
                <w:sz w:val="16"/>
                <w:szCs w:val="16"/>
                <w:lang w:eastAsia="en-GB"/>
              </w:rPr>
              <w:t xml:space="preserve">пола </w:t>
            </w:r>
            <w:r>
              <w:rPr>
                <w:rFonts w:ascii="Calibri" w:eastAsia="Century Gothic" w:hAnsi="Calibri" w:cs="Times New Roman"/>
                <w:color w:val="000000" w:themeColor="text1"/>
                <w:kern w:val="24"/>
                <w:sz w:val="16"/>
                <w:szCs w:val="16"/>
                <w:lang w:eastAsia="en-GB"/>
              </w:rPr>
              <w:t>с</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наивысшим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рейтингом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b/>
                <w:color w:val="000000" w:themeColor="text1"/>
                <w:kern w:val="24"/>
                <w:sz w:val="16"/>
                <w:szCs w:val="16"/>
                <w:lang w:eastAsia="en-GB"/>
              </w:rPr>
              <w:t xml:space="preserve">НЕ ПОЛУЧИВШЕЙ </w:t>
            </w:r>
            <w:r>
              <w:rPr>
                <w:rFonts w:ascii="Calibri" w:eastAsia="Century Gothic" w:hAnsi="Calibri" w:cs="Times New Roman"/>
                <w:color w:val="000000" w:themeColor="text1"/>
                <w:kern w:val="24"/>
                <w:sz w:val="16"/>
                <w:szCs w:val="16"/>
                <w:lang w:eastAsia="en-GB"/>
              </w:rPr>
              <w:t>командную квалификацию</w:t>
            </w:r>
          </w:p>
        </w:tc>
        <w:tc>
          <w:tcPr>
            <w:tcW w:w="2268" w:type="dxa"/>
            <w:hideMark/>
          </w:tcPr>
          <w:p w:rsidR="00935D2B" w:rsidRPr="00935D2B" w:rsidRDefault="00935D2B" w:rsidP="00E7577D">
            <w:pPr>
              <w:jc w:val="center"/>
              <w:rPr>
                <w:rFonts w:ascii="Gadugi" w:eastAsia="Century Gothic" w:hAnsi="Gadugi" w:cs="Times New Roman"/>
                <w:color w:val="000000" w:themeColor="text1"/>
                <w:kern w:val="24"/>
                <w:sz w:val="16"/>
                <w:szCs w:val="16"/>
                <w:lang w:eastAsia="en-GB"/>
              </w:rPr>
            </w:pPr>
            <w:r w:rsidRPr="00935D2B">
              <w:rPr>
                <w:rFonts w:ascii="Gadugi" w:eastAsia="Century Gothic" w:hAnsi="Gadugi" w:cs="Times New Roman"/>
                <w:color w:val="000000" w:themeColor="text1"/>
                <w:kern w:val="24"/>
                <w:sz w:val="16"/>
                <w:szCs w:val="16"/>
                <w:lang w:eastAsia="en-GB"/>
              </w:rPr>
              <w:t xml:space="preserve">7 </w:t>
            </w:r>
            <w:r>
              <w:rPr>
                <w:rFonts w:ascii="Calibri" w:eastAsia="Century Gothic" w:hAnsi="Calibri" w:cs="Times New Roman"/>
                <w:color w:val="000000" w:themeColor="text1"/>
                <w:kern w:val="24"/>
                <w:sz w:val="16"/>
                <w:szCs w:val="16"/>
                <w:lang w:eastAsia="en-GB"/>
              </w:rPr>
              <w:t>слотов</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выделяются</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спортсменам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наивысшим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рейтингом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для</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 xml:space="preserve">стран, получившие командную квалификацию </w:t>
            </w:r>
          </w:p>
          <w:p w:rsidR="00935D2B" w:rsidRPr="00935D2B" w:rsidRDefault="00935D2B" w:rsidP="00E7577D">
            <w:pPr>
              <w:jc w:val="center"/>
              <w:rPr>
                <w:rFonts w:ascii="Gadugi" w:eastAsia="Century Gothic" w:hAnsi="Gadugi" w:cs="Times New Roman"/>
                <w:color w:val="000000" w:themeColor="text1"/>
                <w:kern w:val="24"/>
                <w:sz w:val="16"/>
                <w:szCs w:val="16"/>
                <w:lang w:eastAsia="en-GB"/>
              </w:rPr>
            </w:pPr>
            <w:r w:rsidRPr="00935D2B">
              <w:rPr>
                <w:rFonts w:ascii="Gadugi" w:eastAsia="Century Gothic" w:hAnsi="Gadugi" w:cs="Times New Roman"/>
                <w:color w:val="000000" w:themeColor="text1"/>
                <w:kern w:val="24"/>
                <w:sz w:val="16"/>
                <w:szCs w:val="16"/>
                <w:lang w:eastAsia="en-GB"/>
              </w:rPr>
              <w:t>~</w:t>
            </w:r>
          </w:p>
          <w:p w:rsidR="00935D2B" w:rsidRPr="00935D2B" w:rsidRDefault="00935D2B" w:rsidP="00E7577D">
            <w:pPr>
              <w:jc w:val="center"/>
              <w:rPr>
                <w:rFonts w:ascii="Gadugi" w:eastAsia="Times New Roman" w:hAnsi="Gadugi" w:cs="Arial"/>
                <w:sz w:val="16"/>
                <w:szCs w:val="16"/>
                <w:lang w:eastAsia="en-GB"/>
              </w:rPr>
            </w:pPr>
            <w:r w:rsidRPr="00935D2B">
              <w:rPr>
                <w:rFonts w:ascii="Gadugi" w:eastAsia="Century Gothic" w:hAnsi="Gadugi" w:cs="Times New Roman"/>
                <w:color w:val="000000" w:themeColor="text1"/>
                <w:kern w:val="24"/>
                <w:sz w:val="16"/>
                <w:szCs w:val="16"/>
                <w:lang w:eastAsia="en-GB"/>
              </w:rPr>
              <w:t xml:space="preserve">3 </w:t>
            </w:r>
            <w:r>
              <w:rPr>
                <w:rFonts w:ascii="Calibri" w:eastAsia="Century Gothic" w:hAnsi="Calibri" w:cs="Times New Roman"/>
                <w:color w:val="000000" w:themeColor="text1"/>
                <w:kern w:val="24"/>
                <w:sz w:val="16"/>
                <w:szCs w:val="16"/>
                <w:lang w:eastAsia="en-GB"/>
              </w:rPr>
              <w:t>слота</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выделяются</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спортсменам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наивысшим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рейтингом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для</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 xml:space="preserve">стран, </w:t>
            </w:r>
            <w:r w:rsidRPr="00935D2B">
              <w:rPr>
                <w:rFonts w:ascii="Calibri" w:eastAsia="Century Gothic" w:hAnsi="Calibri" w:cs="Times New Roman"/>
                <w:b/>
                <w:color w:val="000000" w:themeColor="text1"/>
                <w:kern w:val="24"/>
                <w:sz w:val="16"/>
                <w:szCs w:val="16"/>
                <w:lang w:eastAsia="en-GB"/>
              </w:rPr>
              <w:t xml:space="preserve">НЕ ПОЛУЧИВШИХ </w:t>
            </w:r>
            <w:r>
              <w:rPr>
                <w:rFonts w:ascii="Calibri" w:eastAsia="Century Gothic" w:hAnsi="Calibri" w:cs="Times New Roman"/>
                <w:color w:val="000000" w:themeColor="text1"/>
                <w:kern w:val="24"/>
                <w:sz w:val="16"/>
                <w:szCs w:val="16"/>
                <w:lang w:eastAsia="en-GB"/>
              </w:rPr>
              <w:t>парную квалификацию</w:t>
            </w:r>
          </w:p>
          <w:p w:rsidR="0003683A" w:rsidRPr="000540C3" w:rsidRDefault="0003683A" w:rsidP="00E7577D">
            <w:pPr>
              <w:spacing w:line="360" w:lineRule="auto"/>
              <w:jc w:val="center"/>
              <w:rPr>
                <w:rFonts w:ascii="Gadugi" w:eastAsia="Times New Roman" w:hAnsi="Gadugi" w:cs="Arial"/>
                <w:sz w:val="16"/>
                <w:szCs w:val="16"/>
                <w:lang w:eastAsia="en-GB"/>
              </w:rPr>
            </w:pPr>
            <w:r w:rsidRPr="000540C3">
              <w:rPr>
                <w:rFonts w:ascii="Gadugi" w:eastAsia="Century Gothic" w:hAnsi="Gadugi" w:cs="Times New Roman"/>
                <w:color w:val="000000" w:themeColor="text1"/>
                <w:kern w:val="24"/>
                <w:sz w:val="16"/>
                <w:szCs w:val="16"/>
                <w:lang w:eastAsia="en-GB"/>
              </w:rPr>
              <w:t>~</w:t>
            </w:r>
          </w:p>
          <w:p w:rsidR="0003683A" w:rsidRPr="000540C3" w:rsidRDefault="000540C3" w:rsidP="00E7577D">
            <w:pPr>
              <w:jc w:val="center"/>
              <w:rPr>
                <w:rFonts w:ascii="Gadugi" w:eastAsia="Times New Roman" w:hAnsi="Gadugi" w:cs="Arial"/>
                <w:sz w:val="16"/>
                <w:szCs w:val="16"/>
                <w:lang w:eastAsia="en-GB"/>
              </w:rPr>
            </w:pPr>
            <w:r w:rsidRPr="00935D2B">
              <w:rPr>
                <w:rFonts w:ascii="Gadugi" w:eastAsia="Century Gothic" w:hAnsi="Gadugi" w:cs="Times New Roman"/>
                <w:color w:val="000000" w:themeColor="text1"/>
                <w:kern w:val="24"/>
                <w:sz w:val="16"/>
                <w:szCs w:val="16"/>
                <w:lang w:eastAsia="en-GB"/>
              </w:rPr>
              <w:t xml:space="preserve">1 </w:t>
            </w:r>
            <w:r>
              <w:rPr>
                <w:rFonts w:ascii="Calibri" w:eastAsia="Century Gothic" w:hAnsi="Calibri" w:cs="Times New Roman"/>
                <w:color w:val="000000" w:themeColor="text1"/>
                <w:kern w:val="24"/>
                <w:sz w:val="16"/>
                <w:szCs w:val="16"/>
                <w:lang w:eastAsia="en-GB"/>
              </w:rPr>
              <w:t>слот</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выделяется</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 xml:space="preserve">спортсменке </w:t>
            </w:r>
            <w:r>
              <w:rPr>
                <w:rFonts w:ascii="Calibri" w:eastAsia="Century Gothic" w:hAnsi="Calibri" w:cs="Times New Roman"/>
                <w:b/>
                <w:color w:val="000000" w:themeColor="text1"/>
                <w:kern w:val="24"/>
                <w:sz w:val="16"/>
                <w:szCs w:val="16"/>
                <w:lang w:eastAsia="en-GB"/>
              </w:rPr>
              <w:t xml:space="preserve">ЖЕНСКОГО </w:t>
            </w:r>
            <w:r w:rsidRPr="00935D2B">
              <w:rPr>
                <w:rFonts w:ascii="Calibri" w:eastAsia="Century Gothic" w:hAnsi="Calibri" w:cs="Times New Roman"/>
                <w:color w:val="000000" w:themeColor="text1"/>
                <w:kern w:val="24"/>
                <w:sz w:val="16"/>
                <w:szCs w:val="16"/>
                <w:lang w:eastAsia="en-GB"/>
              </w:rPr>
              <w:t xml:space="preserve">пола </w:t>
            </w:r>
            <w:r>
              <w:rPr>
                <w:rFonts w:ascii="Calibri" w:eastAsia="Century Gothic" w:hAnsi="Calibri" w:cs="Times New Roman"/>
                <w:color w:val="000000" w:themeColor="text1"/>
                <w:kern w:val="24"/>
                <w:sz w:val="16"/>
                <w:szCs w:val="16"/>
                <w:lang w:eastAsia="en-GB"/>
              </w:rPr>
              <w:t>с</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наивысшим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рейтингом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b/>
                <w:color w:val="000000" w:themeColor="text1"/>
                <w:kern w:val="24"/>
                <w:sz w:val="16"/>
                <w:szCs w:val="16"/>
                <w:lang w:eastAsia="en-GB"/>
              </w:rPr>
              <w:t xml:space="preserve">НЕ ПОЛУЧИВШЕЙ </w:t>
            </w:r>
            <w:r>
              <w:rPr>
                <w:rFonts w:ascii="Calibri" w:eastAsia="Century Gothic" w:hAnsi="Calibri" w:cs="Times New Roman"/>
                <w:color w:val="000000" w:themeColor="text1"/>
                <w:kern w:val="24"/>
                <w:sz w:val="16"/>
                <w:szCs w:val="16"/>
                <w:lang w:eastAsia="en-GB"/>
              </w:rPr>
              <w:t>парную квалификацию</w:t>
            </w:r>
          </w:p>
        </w:tc>
        <w:tc>
          <w:tcPr>
            <w:tcW w:w="2268" w:type="dxa"/>
            <w:hideMark/>
          </w:tcPr>
          <w:p w:rsidR="00935D2B" w:rsidRPr="00935D2B" w:rsidRDefault="00935D2B" w:rsidP="00E7577D">
            <w:pPr>
              <w:jc w:val="center"/>
              <w:rPr>
                <w:rFonts w:ascii="Gadugi" w:eastAsia="Century Gothic" w:hAnsi="Gadugi" w:cs="Times New Roman"/>
                <w:color w:val="000000" w:themeColor="text1"/>
                <w:kern w:val="24"/>
                <w:sz w:val="16"/>
                <w:szCs w:val="16"/>
                <w:lang w:eastAsia="en-GB"/>
              </w:rPr>
            </w:pPr>
            <w:r w:rsidRPr="00935D2B">
              <w:rPr>
                <w:rFonts w:ascii="Gadugi" w:eastAsia="Century Gothic" w:hAnsi="Gadugi" w:cs="Times New Roman"/>
                <w:color w:val="000000" w:themeColor="text1"/>
                <w:kern w:val="24"/>
                <w:sz w:val="16"/>
                <w:szCs w:val="16"/>
                <w:lang w:eastAsia="en-GB"/>
              </w:rPr>
              <w:t xml:space="preserve">7 </w:t>
            </w:r>
            <w:r>
              <w:rPr>
                <w:rFonts w:ascii="Calibri" w:eastAsia="Century Gothic" w:hAnsi="Calibri" w:cs="Times New Roman"/>
                <w:color w:val="000000" w:themeColor="text1"/>
                <w:kern w:val="24"/>
                <w:sz w:val="16"/>
                <w:szCs w:val="16"/>
                <w:lang w:eastAsia="en-GB"/>
              </w:rPr>
              <w:t>слотов</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выделяются</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спортсменам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наивысшим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рейтингом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для</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 xml:space="preserve">стран, получившие командную квалификацию </w:t>
            </w:r>
          </w:p>
          <w:p w:rsidR="00935D2B" w:rsidRPr="00935D2B" w:rsidRDefault="00935D2B" w:rsidP="00E7577D">
            <w:pPr>
              <w:jc w:val="center"/>
              <w:rPr>
                <w:rFonts w:ascii="Gadugi" w:eastAsia="Century Gothic" w:hAnsi="Gadugi" w:cs="Times New Roman"/>
                <w:color w:val="000000" w:themeColor="text1"/>
                <w:kern w:val="24"/>
                <w:sz w:val="16"/>
                <w:szCs w:val="16"/>
                <w:lang w:eastAsia="en-GB"/>
              </w:rPr>
            </w:pPr>
            <w:r w:rsidRPr="00935D2B">
              <w:rPr>
                <w:rFonts w:ascii="Gadugi" w:eastAsia="Century Gothic" w:hAnsi="Gadugi" w:cs="Times New Roman"/>
                <w:color w:val="000000" w:themeColor="text1"/>
                <w:kern w:val="24"/>
                <w:sz w:val="16"/>
                <w:szCs w:val="16"/>
                <w:lang w:eastAsia="en-GB"/>
              </w:rPr>
              <w:t>~</w:t>
            </w:r>
          </w:p>
          <w:p w:rsidR="00935D2B" w:rsidRPr="00935D2B" w:rsidRDefault="00935D2B" w:rsidP="00E7577D">
            <w:pPr>
              <w:jc w:val="center"/>
              <w:rPr>
                <w:rFonts w:ascii="Gadugi" w:eastAsia="Times New Roman" w:hAnsi="Gadugi" w:cs="Arial"/>
                <w:sz w:val="16"/>
                <w:szCs w:val="16"/>
                <w:lang w:eastAsia="en-GB"/>
              </w:rPr>
            </w:pPr>
            <w:r w:rsidRPr="00935D2B">
              <w:rPr>
                <w:rFonts w:ascii="Gadugi" w:eastAsia="Century Gothic" w:hAnsi="Gadugi" w:cs="Times New Roman"/>
                <w:color w:val="000000" w:themeColor="text1"/>
                <w:kern w:val="24"/>
                <w:sz w:val="16"/>
                <w:szCs w:val="16"/>
                <w:lang w:eastAsia="en-GB"/>
              </w:rPr>
              <w:t xml:space="preserve">3 </w:t>
            </w:r>
            <w:r>
              <w:rPr>
                <w:rFonts w:ascii="Calibri" w:eastAsia="Century Gothic" w:hAnsi="Calibri" w:cs="Times New Roman"/>
                <w:color w:val="000000" w:themeColor="text1"/>
                <w:kern w:val="24"/>
                <w:sz w:val="16"/>
                <w:szCs w:val="16"/>
                <w:lang w:eastAsia="en-GB"/>
              </w:rPr>
              <w:t>слота</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выделяются</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спортсменам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наивысшим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рейтингом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для</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 xml:space="preserve">стран, </w:t>
            </w:r>
            <w:r w:rsidRPr="00935D2B">
              <w:rPr>
                <w:rFonts w:ascii="Calibri" w:eastAsia="Century Gothic" w:hAnsi="Calibri" w:cs="Times New Roman"/>
                <w:b/>
                <w:color w:val="000000" w:themeColor="text1"/>
                <w:kern w:val="24"/>
                <w:sz w:val="16"/>
                <w:szCs w:val="16"/>
                <w:lang w:eastAsia="en-GB"/>
              </w:rPr>
              <w:t xml:space="preserve">НЕ ПОЛУЧИВШИХ </w:t>
            </w:r>
            <w:r>
              <w:rPr>
                <w:rFonts w:ascii="Calibri" w:eastAsia="Century Gothic" w:hAnsi="Calibri" w:cs="Times New Roman"/>
                <w:color w:val="000000" w:themeColor="text1"/>
                <w:kern w:val="24"/>
                <w:sz w:val="16"/>
                <w:szCs w:val="16"/>
                <w:lang w:eastAsia="en-GB"/>
              </w:rPr>
              <w:t>парную квалификацию</w:t>
            </w:r>
          </w:p>
          <w:p w:rsidR="0003683A" w:rsidRPr="000540C3" w:rsidRDefault="0003683A" w:rsidP="00E7577D">
            <w:pPr>
              <w:spacing w:line="360" w:lineRule="auto"/>
              <w:jc w:val="center"/>
              <w:rPr>
                <w:rFonts w:ascii="Gadugi" w:eastAsia="Times New Roman" w:hAnsi="Gadugi" w:cs="Arial"/>
                <w:sz w:val="16"/>
                <w:szCs w:val="16"/>
                <w:lang w:eastAsia="en-GB"/>
              </w:rPr>
            </w:pPr>
            <w:r w:rsidRPr="000540C3">
              <w:rPr>
                <w:rFonts w:ascii="Gadugi" w:eastAsia="Century Gothic" w:hAnsi="Gadugi" w:cs="Times New Roman"/>
                <w:color w:val="000000" w:themeColor="text1"/>
                <w:kern w:val="24"/>
                <w:sz w:val="16"/>
                <w:szCs w:val="16"/>
                <w:lang w:eastAsia="en-GB"/>
              </w:rPr>
              <w:t>~</w:t>
            </w:r>
          </w:p>
          <w:p w:rsidR="0003683A" w:rsidRPr="000540C3" w:rsidRDefault="000540C3" w:rsidP="00E7577D">
            <w:pPr>
              <w:jc w:val="center"/>
              <w:rPr>
                <w:rFonts w:ascii="Gadugi" w:eastAsia="Times New Roman" w:hAnsi="Gadugi" w:cs="Arial"/>
                <w:sz w:val="16"/>
                <w:szCs w:val="16"/>
                <w:lang w:eastAsia="en-GB"/>
              </w:rPr>
            </w:pPr>
            <w:r w:rsidRPr="00935D2B">
              <w:rPr>
                <w:rFonts w:ascii="Gadugi" w:eastAsia="Century Gothic" w:hAnsi="Gadugi" w:cs="Times New Roman"/>
                <w:color w:val="000000" w:themeColor="text1"/>
                <w:kern w:val="24"/>
                <w:sz w:val="16"/>
                <w:szCs w:val="16"/>
                <w:lang w:eastAsia="en-GB"/>
              </w:rPr>
              <w:t xml:space="preserve">1 </w:t>
            </w:r>
            <w:r>
              <w:rPr>
                <w:rFonts w:ascii="Calibri" w:eastAsia="Century Gothic" w:hAnsi="Calibri" w:cs="Times New Roman"/>
                <w:color w:val="000000" w:themeColor="text1"/>
                <w:kern w:val="24"/>
                <w:sz w:val="16"/>
                <w:szCs w:val="16"/>
                <w:lang w:eastAsia="en-GB"/>
              </w:rPr>
              <w:t>слот</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выделяется</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 xml:space="preserve">спортсменке </w:t>
            </w:r>
            <w:r>
              <w:rPr>
                <w:rFonts w:ascii="Calibri" w:eastAsia="Century Gothic" w:hAnsi="Calibri" w:cs="Times New Roman"/>
                <w:b/>
                <w:color w:val="000000" w:themeColor="text1"/>
                <w:kern w:val="24"/>
                <w:sz w:val="16"/>
                <w:szCs w:val="16"/>
                <w:lang w:eastAsia="en-GB"/>
              </w:rPr>
              <w:t xml:space="preserve">ЖЕНСКОГО </w:t>
            </w:r>
            <w:r w:rsidRPr="00935D2B">
              <w:rPr>
                <w:rFonts w:ascii="Calibri" w:eastAsia="Century Gothic" w:hAnsi="Calibri" w:cs="Times New Roman"/>
                <w:color w:val="000000" w:themeColor="text1"/>
                <w:kern w:val="24"/>
                <w:sz w:val="16"/>
                <w:szCs w:val="16"/>
                <w:lang w:eastAsia="en-GB"/>
              </w:rPr>
              <w:t xml:space="preserve">пола </w:t>
            </w:r>
            <w:r>
              <w:rPr>
                <w:rFonts w:ascii="Calibri" w:eastAsia="Century Gothic" w:hAnsi="Calibri" w:cs="Times New Roman"/>
                <w:color w:val="000000" w:themeColor="text1"/>
                <w:kern w:val="24"/>
                <w:sz w:val="16"/>
                <w:szCs w:val="16"/>
                <w:lang w:eastAsia="en-GB"/>
              </w:rPr>
              <w:t>с</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наивысшим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рейтингом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b/>
                <w:color w:val="000000" w:themeColor="text1"/>
                <w:kern w:val="24"/>
                <w:sz w:val="16"/>
                <w:szCs w:val="16"/>
                <w:lang w:eastAsia="en-GB"/>
              </w:rPr>
              <w:t xml:space="preserve">НЕ ПОЛУЧИВШЕЙ </w:t>
            </w:r>
            <w:r>
              <w:rPr>
                <w:rFonts w:ascii="Calibri" w:eastAsia="Century Gothic" w:hAnsi="Calibri" w:cs="Times New Roman"/>
                <w:color w:val="000000" w:themeColor="text1"/>
                <w:kern w:val="24"/>
                <w:sz w:val="16"/>
                <w:szCs w:val="16"/>
                <w:lang w:eastAsia="en-GB"/>
              </w:rPr>
              <w:t>парную квалификацию</w:t>
            </w:r>
          </w:p>
        </w:tc>
      </w:tr>
      <w:tr w:rsidR="008D0CD3" w:rsidRPr="00935D2B" w:rsidTr="00E7577D">
        <w:trPr>
          <w:trHeight w:val="454"/>
        </w:trPr>
        <w:tc>
          <w:tcPr>
            <w:tcW w:w="1451" w:type="dxa"/>
            <w:vAlign w:val="center"/>
            <w:hideMark/>
          </w:tcPr>
          <w:p w:rsidR="0003683A" w:rsidRPr="00570FB0" w:rsidRDefault="00570FB0" w:rsidP="00E7577D">
            <w:pPr>
              <w:spacing w:line="360" w:lineRule="auto"/>
              <w:jc w:val="center"/>
              <w:rPr>
                <w:rFonts w:ascii="Calibri" w:eastAsia="Times New Roman" w:hAnsi="Calibri" w:cs="Arial"/>
                <w:sz w:val="16"/>
                <w:szCs w:val="16"/>
                <w:lang w:eastAsia="en-GB"/>
              </w:rPr>
            </w:pPr>
            <w:r>
              <w:rPr>
                <w:rFonts w:ascii="Calibri" w:eastAsia="Century Gothic" w:hAnsi="Calibri" w:cs="Times New Roman"/>
                <w:b/>
                <w:bCs/>
                <w:kern w:val="24"/>
                <w:sz w:val="16"/>
                <w:szCs w:val="16"/>
                <w:lang w:eastAsia="en-GB"/>
              </w:rPr>
              <w:t>Формат:</w:t>
            </w:r>
          </w:p>
        </w:tc>
        <w:tc>
          <w:tcPr>
            <w:tcW w:w="2230" w:type="dxa"/>
            <w:vAlign w:val="center"/>
            <w:hideMark/>
          </w:tcPr>
          <w:p w:rsidR="0003683A" w:rsidRPr="00935D2B" w:rsidRDefault="0003683A" w:rsidP="00E7577D">
            <w:pPr>
              <w:pStyle w:val="ac"/>
              <w:spacing w:before="0" w:beforeAutospacing="0" w:after="0" w:afterAutospacing="0"/>
              <w:jc w:val="center"/>
              <w:rPr>
                <w:rFonts w:ascii="Calibri" w:hAnsi="Calibri" w:cs="Arial"/>
                <w:sz w:val="16"/>
                <w:szCs w:val="16"/>
                <w:lang w:val="ru-RU"/>
              </w:rPr>
            </w:pPr>
            <w:r w:rsidRPr="00935D2B">
              <w:rPr>
                <w:rFonts w:ascii="Gadugi" w:eastAsia="Century Gothic" w:hAnsi="Gadugi"/>
                <w:color w:val="000000" w:themeColor="text1"/>
                <w:kern w:val="24"/>
                <w:sz w:val="16"/>
                <w:szCs w:val="16"/>
                <w:lang w:val="ru-RU"/>
              </w:rPr>
              <w:t xml:space="preserve">6 </w:t>
            </w:r>
            <w:r w:rsidR="00935D2B">
              <w:rPr>
                <w:rFonts w:ascii="Calibri" w:eastAsia="Century Gothic" w:hAnsi="Calibri"/>
                <w:color w:val="000000" w:themeColor="text1"/>
                <w:kern w:val="24"/>
                <w:sz w:val="16"/>
                <w:szCs w:val="16"/>
                <w:lang w:val="ru-RU"/>
              </w:rPr>
              <w:t>групп по 4, выход в четвертьфинал</w:t>
            </w:r>
          </w:p>
        </w:tc>
        <w:tc>
          <w:tcPr>
            <w:tcW w:w="2268" w:type="dxa"/>
            <w:vAlign w:val="center"/>
            <w:hideMark/>
          </w:tcPr>
          <w:p w:rsidR="0003683A" w:rsidRPr="00935D2B" w:rsidRDefault="00935D2B" w:rsidP="00E7577D">
            <w:pPr>
              <w:pStyle w:val="ac"/>
              <w:spacing w:before="0" w:beforeAutospacing="0" w:after="0" w:afterAutospacing="0"/>
              <w:jc w:val="center"/>
              <w:rPr>
                <w:rFonts w:ascii="Gadugi" w:hAnsi="Gadugi" w:cs="Arial"/>
                <w:sz w:val="16"/>
                <w:szCs w:val="16"/>
                <w:lang w:val="ru-RU"/>
              </w:rPr>
            </w:pPr>
            <w:r w:rsidRPr="00935D2B">
              <w:rPr>
                <w:rFonts w:ascii="Gadugi" w:eastAsia="Century Gothic" w:hAnsi="Gadugi"/>
                <w:color w:val="000000" w:themeColor="text1"/>
                <w:kern w:val="24"/>
                <w:sz w:val="16"/>
                <w:szCs w:val="16"/>
                <w:lang w:val="ru-RU"/>
              </w:rPr>
              <w:t xml:space="preserve">6 </w:t>
            </w:r>
            <w:r>
              <w:rPr>
                <w:rFonts w:ascii="Calibri" w:eastAsia="Century Gothic" w:hAnsi="Calibri"/>
                <w:color w:val="000000" w:themeColor="text1"/>
                <w:kern w:val="24"/>
                <w:sz w:val="16"/>
                <w:szCs w:val="16"/>
                <w:lang w:val="ru-RU"/>
              </w:rPr>
              <w:t>групп по 4, выход в четвертьфинал</w:t>
            </w:r>
          </w:p>
        </w:tc>
        <w:tc>
          <w:tcPr>
            <w:tcW w:w="2268" w:type="dxa"/>
            <w:vAlign w:val="center"/>
            <w:hideMark/>
          </w:tcPr>
          <w:p w:rsidR="0003683A" w:rsidRPr="00935D2B" w:rsidRDefault="00935D2B" w:rsidP="00E7577D">
            <w:pPr>
              <w:pStyle w:val="ac"/>
              <w:spacing w:before="0" w:beforeAutospacing="0" w:after="0" w:afterAutospacing="0"/>
              <w:jc w:val="center"/>
              <w:rPr>
                <w:rFonts w:ascii="Gadugi" w:hAnsi="Gadugi" w:cs="Arial"/>
                <w:sz w:val="16"/>
                <w:szCs w:val="16"/>
                <w:lang w:val="ru-RU"/>
              </w:rPr>
            </w:pPr>
            <w:r w:rsidRPr="00935D2B">
              <w:rPr>
                <w:rFonts w:ascii="Gadugi" w:eastAsia="Century Gothic" w:hAnsi="Gadugi"/>
                <w:color w:val="000000" w:themeColor="text1"/>
                <w:kern w:val="24"/>
                <w:sz w:val="16"/>
                <w:szCs w:val="16"/>
                <w:lang w:val="ru-RU"/>
              </w:rPr>
              <w:t xml:space="preserve">6 </w:t>
            </w:r>
            <w:r>
              <w:rPr>
                <w:rFonts w:ascii="Calibri" w:eastAsia="Century Gothic" w:hAnsi="Calibri"/>
                <w:color w:val="000000" w:themeColor="text1"/>
                <w:kern w:val="24"/>
                <w:sz w:val="16"/>
                <w:szCs w:val="16"/>
                <w:lang w:val="ru-RU"/>
              </w:rPr>
              <w:t>групп по 4, выход в четвертьфинал</w:t>
            </w:r>
          </w:p>
        </w:tc>
        <w:tc>
          <w:tcPr>
            <w:tcW w:w="2268" w:type="dxa"/>
            <w:vAlign w:val="center"/>
            <w:hideMark/>
          </w:tcPr>
          <w:p w:rsidR="0003683A" w:rsidRPr="00935D2B" w:rsidRDefault="00935D2B" w:rsidP="00E7577D">
            <w:pPr>
              <w:pStyle w:val="ac"/>
              <w:spacing w:before="0" w:beforeAutospacing="0" w:after="0" w:afterAutospacing="0"/>
              <w:jc w:val="center"/>
              <w:rPr>
                <w:rFonts w:ascii="Gadugi" w:hAnsi="Gadugi" w:cs="Arial"/>
                <w:sz w:val="16"/>
                <w:szCs w:val="16"/>
                <w:lang w:val="ru-RU"/>
              </w:rPr>
            </w:pPr>
            <w:r w:rsidRPr="00935D2B">
              <w:rPr>
                <w:rFonts w:ascii="Gadugi" w:eastAsia="Century Gothic" w:hAnsi="Gadugi"/>
                <w:color w:val="000000" w:themeColor="text1"/>
                <w:kern w:val="24"/>
                <w:sz w:val="16"/>
                <w:szCs w:val="16"/>
                <w:lang w:val="ru-RU"/>
              </w:rPr>
              <w:t xml:space="preserve">6 </w:t>
            </w:r>
            <w:r>
              <w:rPr>
                <w:rFonts w:ascii="Calibri" w:eastAsia="Century Gothic" w:hAnsi="Calibri"/>
                <w:color w:val="000000" w:themeColor="text1"/>
                <w:kern w:val="24"/>
                <w:sz w:val="16"/>
                <w:szCs w:val="16"/>
                <w:lang w:val="ru-RU"/>
              </w:rPr>
              <w:t>групп по 4, выход в четвертьфинал</w:t>
            </w:r>
          </w:p>
        </w:tc>
      </w:tr>
    </w:tbl>
    <w:p w:rsidR="00E7577D" w:rsidRPr="00E7577D" w:rsidRDefault="0003683A" w:rsidP="00E7577D">
      <w:pPr>
        <w:pStyle w:val="a4"/>
        <w:numPr>
          <w:ilvl w:val="0"/>
          <w:numId w:val="8"/>
        </w:numPr>
        <w:spacing w:after="60" w:line="360" w:lineRule="auto"/>
        <w:rPr>
          <w:rFonts w:ascii="Gadugi" w:hAnsi="Gadugi"/>
          <w:sz w:val="24"/>
          <w:szCs w:val="28"/>
        </w:rPr>
      </w:pPr>
      <w:r w:rsidRPr="00935D2B">
        <w:rPr>
          <w:rFonts w:ascii="Gadugi" w:hAnsi="Gadugi"/>
          <w:b/>
          <w:szCs w:val="28"/>
          <w:lang w:val="ru-RU"/>
        </w:rPr>
        <w:br w:type="page"/>
      </w:r>
      <w:r w:rsidR="00E7577D">
        <w:rPr>
          <w:rFonts w:ascii="Calibri" w:hAnsi="Calibri"/>
          <w:b/>
          <w:szCs w:val="28"/>
          <w:lang w:val="ru-RU"/>
        </w:rPr>
        <w:lastRenderedPageBreak/>
        <w:t>Чемпионат Мира</w:t>
      </w:r>
      <w:r w:rsidR="00E7577D" w:rsidRPr="00412A8F">
        <w:rPr>
          <w:rFonts w:ascii="Gadugi" w:hAnsi="Gadugi"/>
          <w:b/>
          <w:szCs w:val="28"/>
        </w:rPr>
        <w:t xml:space="preserve"> (2018)</w:t>
      </w:r>
    </w:p>
    <w:tbl>
      <w:tblPr>
        <w:tblStyle w:val="a3"/>
        <w:tblW w:w="10538" w:type="dxa"/>
        <w:tblInd w:w="-147" w:type="dxa"/>
        <w:tblLayout w:type="fixed"/>
        <w:tblLook w:val="04A0" w:firstRow="1" w:lastRow="0" w:firstColumn="1" w:lastColumn="0" w:noHBand="0" w:noVBand="1"/>
      </w:tblPr>
      <w:tblGrid>
        <w:gridCol w:w="1418"/>
        <w:gridCol w:w="2835"/>
        <w:gridCol w:w="3213"/>
        <w:gridCol w:w="3072"/>
      </w:tblGrid>
      <w:tr w:rsidR="00E7577D" w:rsidRPr="0071084E" w:rsidTr="00F52042">
        <w:trPr>
          <w:trHeight w:val="255"/>
        </w:trPr>
        <w:tc>
          <w:tcPr>
            <w:tcW w:w="1418" w:type="dxa"/>
            <w:vAlign w:val="center"/>
            <w:hideMark/>
          </w:tcPr>
          <w:p w:rsidR="00E7577D" w:rsidRPr="00F52042" w:rsidRDefault="00E7577D" w:rsidP="00F52042">
            <w:pPr>
              <w:spacing w:line="360" w:lineRule="auto"/>
              <w:jc w:val="center"/>
              <w:rPr>
                <w:rFonts w:ascii="Calibri" w:eastAsia="Times New Roman" w:hAnsi="Calibri" w:cs="Arial"/>
                <w:sz w:val="16"/>
                <w:szCs w:val="16"/>
                <w:lang w:eastAsia="en-GB"/>
              </w:rPr>
            </w:pPr>
            <w:r w:rsidRPr="00F52042">
              <w:rPr>
                <w:rFonts w:ascii="Calibri" w:eastAsia="Century Gothic" w:hAnsi="Calibri" w:cs="Times New Roman"/>
                <w:b/>
                <w:bCs/>
                <w:kern w:val="24"/>
                <w:sz w:val="16"/>
                <w:szCs w:val="16"/>
                <w:lang w:eastAsia="en-GB"/>
              </w:rPr>
              <w:t>Парные дисциплины</w:t>
            </w:r>
          </w:p>
        </w:tc>
        <w:tc>
          <w:tcPr>
            <w:tcW w:w="2835" w:type="dxa"/>
            <w:vAlign w:val="center"/>
            <w:hideMark/>
          </w:tcPr>
          <w:p w:rsidR="00E7577D" w:rsidRPr="00883F76" w:rsidRDefault="00E7577D" w:rsidP="00F52042">
            <w:pPr>
              <w:spacing w:line="360" w:lineRule="auto"/>
              <w:jc w:val="center"/>
              <w:rPr>
                <w:rFonts w:ascii="Calibri" w:eastAsia="Times New Roman" w:hAnsi="Calibri" w:cs="Arial"/>
                <w:sz w:val="16"/>
                <w:szCs w:val="16"/>
                <w:lang w:eastAsia="en-GB"/>
              </w:rPr>
            </w:pPr>
            <w:r>
              <w:rPr>
                <w:rFonts w:ascii="Calibri" w:eastAsia="Century Gothic" w:hAnsi="Calibri" w:cs="Times New Roman"/>
                <w:b/>
                <w:bCs/>
                <w:kern w:val="24"/>
                <w:sz w:val="16"/>
                <w:szCs w:val="16"/>
                <w:lang w:eastAsia="en-GB"/>
              </w:rPr>
              <w:t>Команды</w:t>
            </w:r>
          </w:p>
        </w:tc>
        <w:tc>
          <w:tcPr>
            <w:tcW w:w="3213" w:type="dxa"/>
            <w:vAlign w:val="center"/>
            <w:hideMark/>
          </w:tcPr>
          <w:p w:rsidR="00E7577D" w:rsidRPr="0071084E" w:rsidRDefault="00E7577D" w:rsidP="00F52042">
            <w:pPr>
              <w:spacing w:line="360" w:lineRule="auto"/>
              <w:jc w:val="center"/>
              <w:rPr>
                <w:rFonts w:ascii="Gadugi" w:eastAsia="Times New Roman" w:hAnsi="Gadugi" w:cs="Arial"/>
                <w:sz w:val="16"/>
                <w:szCs w:val="16"/>
                <w:lang w:eastAsia="en-GB"/>
              </w:rPr>
            </w:pPr>
            <w:r>
              <w:rPr>
                <w:rFonts w:ascii="Calibri" w:eastAsia="Century Gothic" w:hAnsi="Calibri" w:cs="Times New Roman"/>
                <w:b/>
                <w:bCs/>
                <w:kern w:val="24"/>
                <w:sz w:val="16"/>
                <w:szCs w:val="16"/>
                <w:lang w:eastAsia="en-GB"/>
              </w:rPr>
              <w:t>пары</w:t>
            </w:r>
            <w:r w:rsidRPr="0071084E">
              <w:rPr>
                <w:rFonts w:ascii="Gadugi" w:eastAsia="Century Gothic" w:hAnsi="Gadugi" w:cs="Times New Roman"/>
                <w:b/>
                <w:bCs/>
                <w:kern w:val="24"/>
                <w:sz w:val="16"/>
                <w:szCs w:val="16"/>
                <w:lang w:val="en-US" w:eastAsia="en-GB"/>
              </w:rPr>
              <w:t xml:space="preserve"> BC3</w:t>
            </w:r>
          </w:p>
        </w:tc>
        <w:tc>
          <w:tcPr>
            <w:tcW w:w="3072" w:type="dxa"/>
            <w:vAlign w:val="center"/>
            <w:hideMark/>
          </w:tcPr>
          <w:p w:rsidR="00E7577D" w:rsidRPr="0071084E" w:rsidRDefault="00E7577D" w:rsidP="00F52042">
            <w:pPr>
              <w:spacing w:line="360" w:lineRule="auto"/>
              <w:jc w:val="center"/>
              <w:rPr>
                <w:rFonts w:ascii="Gadugi" w:eastAsia="Times New Roman" w:hAnsi="Gadugi" w:cs="Arial"/>
                <w:sz w:val="16"/>
                <w:szCs w:val="16"/>
                <w:lang w:eastAsia="en-GB"/>
              </w:rPr>
            </w:pPr>
            <w:r>
              <w:rPr>
                <w:rFonts w:ascii="Calibri" w:eastAsia="Century Gothic" w:hAnsi="Calibri" w:cs="Times New Roman"/>
                <w:b/>
                <w:bCs/>
                <w:kern w:val="24"/>
                <w:sz w:val="16"/>
                <w:szCs w:val="16"/>
                <w:lang w:eastAsia="en-GB"/>
              </w:rPr>
              <w:t>пары</w:t>
            </w:r>
            <w:r w:rsidRPr="0071084E">
              <w:rPr>
                <w:rFonts w:ascii="Gadugi" w:eastAsia="Century Gothic" w:hAnsi="Gadugi" w:cs="Times New Roman"/>
                <w:b/>
                <w:bCs/>
                <w:kern w:val="24"/>
                <w:sz w:val="16"/>
                <w:szCs w:val="16"/>
                <w:lang w:val="en-US" w:eastAsia="en-GB"/>
              </w:rPr>
              <w:t xml:space="preserve"> BC4</w:t>
            </w:r>
          </w:p>
        </w:tc>
      </w:tr>
      <w:tr w:rsidR="00E7577D" w:rsidRPr="0071084E" w:rsidTr="00F52042">
        <w:trPr>
          <w:trHeight w:val="340"/>
        </w:trPr>
        <w:tc>
          <w:tcPr>
            <w:tcW w:w="1418" w:type="dxa"/>
            <w:vMerge w:val="restart"/>
            <w:vAlign w:val="center"/>
            <w:hideMark/>
          </w:tcPr>
          <w:p w:rsidR="00E7577D" w:rsidRPr="00883F76" w:rsidRDefault="00E7577D" w:rsidP="00F52042">
            <w:pPr>
              <w:spacing w:line="360" w:lineRule="auto"/>
              <w:jc w:val="center"/>
              <w:rPr>
                <w:rFonts w:ascii="Calibri" w:eastAsia="Times New Roman" w:hAnsi="Calibri" w:cs="Arial"/>
                <w:sz w:val="16"/>
                <w:szCs w:val="16"/>
                <w:lang w:eastAsia="en-GB"/>
              </w:rPr>
            </w:pPr>
            <w:r>
              <w:rPr>
                <w:rFonts w:ascii="Calibri" w:eastAsia="Century Gothic" w:hAnsi="Calibri" w:cs="Times New Roman"/>
                <w:b/>
                <w:bCs/>
                <w:kern w:val="24"/>
                <w:sz w:val="16"/>
                <w:szCs w:val="16"/>
                <w:lang w:eastAsia="en-GB"/>
              </w:rPr>
              <w:t>Количество участников</w:t>
            </w:r>
          </w:p>
        </w:tc>
        <w:tc>
          <w:tcPr>
            <w:tcW w:w="2835" w:type="dxa"/>
            <w:vAlign w:val="center"/>
            <w:hideMark/>
          </w:tcPr>
          <w:p w:rsidR="00E7577D" w:rsidRPr="00E7577D" w:rsidRDefault="00E7577D" w:rsidP="00F52042">
            <w:pPr>
              <w:pStyle w:val="ac"/>
              <w:spacing w:before="0" w:beforeAutospacing="0" w:after="0" w:afterAutospacing="0"/>
              <w:jc w:val="center"/>
              <w:rPr>
                <w:rFonts w:asciiTheme="minorHAnsi" w:hAnsiTheme="minorHAnsi" w:cs="Arial"/>
                <w:sz w:val="16"/>
                <w:szCs w:val="16"/>
                <w:lang w:val="ru-RU"/>
              </w:rPr>
            </w:pPr>
            <w:r>
              <w:rPr>
                <w:rFonts w:asciiTheme="minorHAnsi" w:eastAsia="Century Gothic" w:hAnsiTheme="minorHAnsi"/>
                <w:b/>
                <w:bCs/>
                <w:color w:val="000000" w:themeColor="text1"/>
                <w:kern w:val="24"/>
                <w:sz w:val="16"/>
                <w:szCs w:val="16"/>
                <w:lang w:val="ru-RU"/>
              </w:rPr>
              <w:t>16</w:t>
            </w:r>
          </w:p>
        </w:tc>
        <w:tc>
          <w:tcPr>
            <w:tcW w:w="3213" w:type="dxa"/>
            <w:vAlign w:val="center"/>
            <w:hideMark/>
          </w:tcPr>
          <w:p w:rsidR="00E7577D" w:rsidRPr="00E7577D" w:rsidRDefault="00E7577D" w:rsidP="00F52042">
            <w:pPr>
              <w:pStyle w:val="ac"/>
              <w:spacing w:before="0" w:beforeAutospacing="0" w:after="0" w:afterAutospacing="0"/>
              <w:jc w:val="center"/>
              <w:rPr>
                <w:rFonts w:asciiTheme="minorHAnsi" w:hAnsiTheme="minorHAnsi" w:cs="Arial"/>
                <w:sz w:val="16"/>
                <w:szCs w:val="16"/>
                <w:lang w:val="ru-RU"/>
              </w:rPr>
            </w:pPr>
            <w:r>
              <w:rPr>
                <w:rFonts w:asciiTheme="minorHAnsi" w:eastAsia="Century Gothic" w:hAnsiTheme="minorHAnsi"/>
                <w:b/>
                <w:bCs/>
                <w:color w:val="000000" w:themeColor="text1"/>
                <w:kern w:val="24"/>
                <w:sz w:val="16"/>
                <w:szCs w:val="16"/>
                <w:lang w:val="ru-RU"/>
              </w:rPr>
              <w:t>16</w:t>
            </w:r>
          </w:p>
        </w:tc>
        <w:tc>
          <w:tcPr>
            <w:tcW w:w="3072" w:type="dxa"/>
            <w:vAlign w:val="center"/>
            <w:hideMark/>
          </w:tcPr>
          <w:p w:rsidR="00E7577D" w:rsidRPr="00E7577D" w:rsidRDefault="00E7577D" w:rsidP="00F52042">
            <w:pPr>
              <w:pStyle w:val="ac"/>
              <w:spacing w:before="0" w:beforeAutospacing="0" w:after="0" w:afterAutospacing="0"/>
              <w:jc w:val="center"/>
              <w:rPr>
                <w:rFonts w:asciiTheme="minorHAnsi" w:hAnsiTheme="minorHAnsi" w:cs="Arial"/>
                <w:sz w:val="16"/>
                <w:szCs w:val="16"/>
                <w:lang w:val="ru-RU"/>
              </w:rPr>
            </w:pPr>
            <w:r>
              <w:rPr>
                <w:rFonts w:asciiTheme="minorHAnsi" w:eastAsia="Century Gothic" w:hAnsiTheme="minorHAnsi"/>
                <w:b/>
                <w:bCs/>
                <w:color w:val="000000" w:themeColor="text1"/>
                <w:kern w:val="24"/>
                <w:sz w:val="16"/>
                <w:szCs w:val="16"/>
                <w:lang w:val="ru-RU"/>
              </w:rPr>
              <w:t>16</w:t>
            </w:r>
          </w:p>
        </w:tc>
      </w:tr>
      <w:tr w:rsidR="00E7577D" w:rsidRPr="00883F76" w:rsidTr="00F52042">
        <w:trPr>
          <w:trHeight w:val="340"/>
        </w:trPr>
        <w:tc>
          <w:tcPr>
            <w:tcW w:w="1418" w:type="dxa"/>
            <w:vMerge/>
            <w:vAlign w:val="center"/>
          </w:tcPr>
          <w:p w:rsidR="00E7577D" w:rsidRPr="0071084E" w:rsidRDefault="00E7577D" w:rsidP="00F52042">
            <w:pPr>
              <w:spacing w:line="360" w:lineRule="auto"/>
              <w:jc w:val="center"/>
              <w:rPr>
                <w:rFonts w:ascii="Gadugi" w:eastAsia="Times New Roman" w:hAnsi="Gadugi" w:cs="Arial"/>
                <w:sz w:val="16"/>
                <w:szCs w:val="16"/>
                <w:lang w:eastAsia="en-GB"/>
              </w:rPr>
            </w:pPr>
          </w:p>
        </w:tc>
        <w:tc>
          <w:tcPr>
            <w:tcW w:w="2835" w:type="dxa"/>
            <w:vAlign w:val="center"/>
            <w:hideMark/>
          </w:tcPr>
          <w:p w:rsidR="00E7577D" w:rsidRPr="00883F76" w:rsidRDefault="00E7577D" w:rsidP="00F52042">
            <w:pPr>
              <w:pStyle w:val="ac"/>
              <w:spacing w:before="0" w:beforeAutospacing="0" w:after="0" w:afterAutospacing="0"/>
              <w:jc w:val="center"/>
              <w:rPr>
                <w:rFonts w:ascii="Gadugi" w:hAnsi="Gadugi" w:cs="Arial"/>
                <w:sz w:val="16"/>
                <w:szCs w:val="16"/>
                <w:lang w:val="ru-RU"/>
              </w:rPr>
            </w:pPr>
            <w:r>
              <w:rPr>
                <w:rFonts w:ascii="Gadugi" w:eastAsia="Century Gothic" w:hAnsi="Gadugi"/>
                <w:color w:val="000000" w:themeColor="text1"/>
                <w:kern w:val="24"/>
                <w:sz w:val="16"/>
                <w:szCs w:val="16"/>
                <w:lang w:val="ru-RU"/>
              </w:rPr>
              <w:t>80 [5</w:t>
            </w:r>
            <w:r w:rsidRPr="00883F76">
              <w:rPr>
                <w:rFonts w:ascii="Gadugi" w:eastAsia="Century Gothic" w:hAnsi="Gadugi"/>
                <w:color w:val="000000" w:themeColor="text1"/>
                <w:kern w:val="24"/>
                <w:sz w:val="16"/>
                <w:szCs w:val="16"/>
                <w:lang w:val="ru-RU"/>
              </w:rPr>
              <w:t xml:space="preserve"> </w:t>
            </w:r>
            <w:r>
              <w:rPr>
                <w:rFonts w:ascii="Calibri" w:eastAsia="Century Gothic" w:hAnsi="Calibri"/>
                <w:color w:val="000000" w:themeColor="text1"/>
                <w:kern w:val="24"/>
                <w:sz w:val="16"/>
                <w:szCs w:val="16"/>
                <w:lang w:val="ru-RU"/>
              </w:rPr>
              <w:t>от</w:t>
            </w:r>
            <w:r w:rsidRPr="00883F76">
              <w:rPr>
                <w:rFonts w:ascii="Calibri" w:eastAsia="Century Gothic" w:hAnsi="Calibri"/>
                <w:color w:val="000000" w:themeColor="text1"/>
                <w:kern w:val="24"/>
                <w:sz w:val="16"/>
                <w:szCs w:val="16"/>
                <w:lang w:val="ru-RU"/>
              </w:rPr>
              <w:t xml:space="preserve"> </w:t>
            </w:r>
            <w:r>
              <w:rPr>
                <w:rFonts w:ascii="Calibri" w:eastAsia="Century Gothic" w:hAnsi="Calibri"/>
                <w:color w:val="000000" w:themeColor="text1"/>
                <w:kern w:val="24"/>
                <w:sz w:val="16"/>
                <w:szCs w:val="16"/>
                <w:lang w:val="ru-RU"/>
              </w:rPr>
              <w:t>страны</w:t>
            </w:r>
            <w:r w:rsidRPr="00883F76">
              <w:rPr>
                <w:rFonts w:ascii="Gadugi" w:eastAsia="Century Gothic" w:hAnsi="Gadugi"/>
                <w:color w:val="000000" w:themeColor="text1"/>
                <w:kern w:val="24"/>
                <w:sz w:val="16"/>
                <w:szCs w:val="16"/>
                <w:lang w:val="ru-RU"/>
              </w:rPr>
              <w:t>]</w:t>
            </w:r>
          </w:p>
        </w:tc>
        <w:tc>
          <w:tcPr>
            <w:tcW w:w="3213" w:type="dxa"/>
            <w:vAlign w:val="center"/>
            <w:hideMark/>
          </w:tcPr>
          <w:p w:rsidR="00E7577D" w:rsidRPr="00883F76" w:rsidRDefault="00E7577D" w:rsidP="00F52042">
            <w:pPr>
              <w:pStyle w:val="ac"/>
              <w:spacing w:before="0" w:beforeAutospacing="0" w:after="0" w:afterAutospacing="0"/>
              <w:jc w:val="center"/>
              <w:rPr>
                <w:rFonts w:ascii="Gadugi" w:hAnsi="Gadugi" w:cs="Arial"/>
                <w:sz w:val="16"/>
                <w:szCs w:val="16"/>
                <w:lang w:val="ru-RU"/>
              </w:rPr>
            </w:pPr>
            <w:r>
              <w:rPr>
                <w:rFonts w:asciiTheme="minorHAnsi" w:eastAsia="Century Gothic" w:hAnsiTheme="minorHAnsi"/>
                <w:color w:val="000000" w:themeColor="text1"/>
                <w:kern w:val="24"/>
                <w:sz w:val="16"/>
                <w:szCs w:val="16"/>
                <w:lang w:val="ru-RU"/>
              </w:rPr>
              <w:t>48</w:t>
            </w:r>
            <w:r w:rsidRPr="00883F76">
              <w:rPr>
                <w:rFonts w:ascii="Gadugi" w:eastAsia="Century Gothic" w:hAnsi="Gadugi"/>
                <w:color w:val="000000" w:themeColor="text1"/>
                <w:kern w:val="24"/>
                <w:sz w:val="16"/>
                <w:szCs w:val="16"/>
                <w:lang w:val="ru-RU"/>
              </w:rPr>
              <w:t xml:space="preserve"> [3 </w:t>
            </w:r>
            <w:r>
              <w:rPr>
                <w:rFonts w:ascii="Calibri" w:eastAsia="Century Gothic" w:hAnsi="Calibri"/>
                <w:color w:val="000000" w:themeColor="text1"/>
                <w:kern w:val="24"/>
                <w:sz w:val="16"/>
                <w:szCs w:val="16"/>
                <w:lang w:val="ru-RU"/>
              </w:rPr>
              <w:t>от</w:t>
            </w:r>
            <w:r w:rsidRPr="00883F76">
              <w:rPr>
                <w:rFonts w:ascii="Calibri" w:eastAsia="Century Gothic" w:hAnsi="Calibri"/>
                <w:color w:val="000000" w:themeColor="text1"/>
                <w:kern w:val="24"/>
                <w:sz w:val="16"/>
                <w:szCs w:val="16"/>
                <w:lang w:val="ru-RU"/>
              </w:rPr>
              <w:t xml:space="preserve"> </w:t>
            </w:r>
            <w:r>
              <w:rPr>
                <w:rFonts w:ascii="Calibri" w:eastAsia="Century Gothic" w:hAnsi="Calibri"/>
                <w:color w:val="000000" w:themeColor="text1"/>
                <w:kern w:val="24"/>
                <w:sz w:val="16"/>
                <w:szCs w:val="16"/>
                <w:lang w:val="ru-RU"/>
              </w:rPr>
              <w:t>страны</w:t>
            </w:r>
            <w:r w:rsidRPr="00883F76">
              <w:rPr>
                <w:rFonts w:ascii="Gadugi" w:eastAsia="Century Gothic" w:hAnsi="Gadugi"/>
                <w:color w:val="000000" w:themeColor="text1"/>
                <w:kern w:val="24"/>
                <w:sz w:val="16"/>
                <w:szCs w:val="16"/>
                <w:lang w:val="ru-RU"/>
              </w:rPr>
              <w:t>]</w:t>
            </w:r>
          </w:p>
        </w:tc>
        <w:tc>
          <w:tcPr>
            <w:tcW w:w="3072" w:type="dxa"/>
            <w:vAlign w:val="center"/>
            <w:hideMark/>
          </w:tcPr>
          <w:p w:rsidR="00E7577D" w:rsidRPr="00883F76" w:rsidRDefault="00E7577D" w:rsidP="00F52042">
            <w:pPr>
              <w:pStyle w:val="ac"/>
              <w:spacing w:before="0" w:beforeAutospacing="0" w:after="0" w:afterAutospacing="0"/>
              <w:jc w:val="center"/>
              <w:rPr>
                <w:rFonts w:ascii="Gadugi" w:hAnsi="Gadugi" w:cs="Arial"/>
                <w:sz w:val="16"/>
                <w:szCs w:val="16"/>
                <w:lang w:val="ru-RU"/>
              </w:rPr>
            </w:pPr>
            <w:r>
              <w:rPr>
                <w:rFonts w:ascii="Gadugi" w:eastAsia="Century Gothic" w:hAnsi="Gadugi"/>
                <w:color w:val="000000" w:themeColor="text1"/>
                <w:kern w:val="24"/>
                <w:sz w:val="16"/>
                <w:szCs w:val="16"/>
                <w:lang w:val="ru-RU"/>
              </w:rPr>
              <w:t>48</w:t>
            </w:r>
            <w:r w:rsidRPr="00883F76">
              <w:rPr>
                <w:rFonts w:ascii="Gadugi" w:eastAsia="Century Gothic" w:hAnsi="Gadugi"/>
                <w:color w:val="000000" w:themeColor="text1"/>
                <w:kern w:val="24"/>
                <w:sz w:val="16"/>
                <w:szCs w:val="16"/>
                <w:lang w:val="ru-RU"/>
              </w:rPr>
              <w:t xml:space="preserve"> [3 </w:t>
            </w:r>
            <w:r>
              <w:rPr>
                <w:rFonts w:ascii="Calibri" w:eastAsia="Century Gothic" w:hAnsi="Calibri"/>
                <w:color w:val="000000" w:themeColor="text1"/>
                <w:kern w:val="24"/>
                <w:sz w:val="16"/>
                <w:szCs w:val="16"/>
                <w:lang w:val="ru-RU"/>
              </w:rPr>
              <w:t>от</w:t>
            </w:r>
            <w:r w:rsidRPr="00883F76">
              <w:rPr>
                <w:rFonts w:ascii="Calibri" w:eastAsia="Century Gothic" w:hAnsi="Calibri"/>
                <w:color w:val="000000" w:themeColor="text1"/>
                <w:kern w:val="24"/>
                <w:sz w:val="16"/>
                <w:szCs w:val="16"/>
                <w:lang w:val="ru-RU"/>
              </w:rPr>
              <w:t xml:space="preserve"> </w:t>
            </w:r>
            <w:r>
              <w:rPr>
                <w:rFonts w:ascii="Calibri" w:eastAsia="Century Gothic" w:hAnsi="Calibri"/>
                <w:color w:val="000000" w:themeColor="text1"/>
                <w:kern w:val="24"/>
                <w:sz w:val="16"/>
                <w:szCs w:val="16"/>
                <w:lang w:val="ru-RU"/>
              </w:rPr>
              <w:t>страны</w:t>
            </w:r>
            <w:r w:rsidRPr="00883F76">
              <w:rPr>
                <w:rFonts w:ascii="Gadugi" w:eastAsia="Century Gothic" w:hAnsi="Gadugi"/>
                <w:color w:val="000000" w:themeColor="text1"/>
                <w:kern w:val="24"/>
                <w:sz w:val="16"/>
                <w:szCs w:val="16"/>
                <w:lang w:val="ru-RU"/>
              </w:rPr>
              <w:t>]</w:t>
            </w:r>
          </w:p>
        </w:tc>
      </w:tr>
      <w:tr w:rsidR="00E7577D" w:rsidRPr="00883F76" w:rsidTr="00F52042">
        <w:trPr>
          <w:trHeight w:val="680"/>
        </w:trPr>
        <w:tc>
          <w:tcPr>
            <w:tcW w:w="1418" w:type="dxa"/>
            <w:vAlign w:val="center"/>
          </w:tcPr>
          <w:p w:rsidR="00E7577D" w:rsidRPr="00883F76" w:rsidRDefault="00E7577D" w:rsidP="00F52042">
            <w:pPr>
              <w:spacing w:line="360" w:lineRule="auto"/>
              <w:jc w:val="center"/>
              <w:rPr>
                <w:rFonts w:ascii="Calibri" w:eastAsia="Times New Roman" w:hAnsi="Calibri" w:cs="Arial"/>
                <w:sz w:val="14"/>
                <w:szCs w:val="14"/>
                <w:lang w:eastAsia="en-GB"/>
              </w:rPr>
            </w:pPr>
            <w:r w:rsidRPr="00883F76">
              <w:rPr>
                <w:rFonts w:ascii="Calibri" w:eastAsia="Century Gothic" w:hAnsi="Calibri" w:cs="Times New Roman"/>
                <w:b/>
                <w:bCs/>
                <w:kern w:val="24"/>
                <w:sz w:val="14"/>
                <w:szCs w:val="14"/>
                <w:lang w:eastAsia="en-GB"/>
              </w:rPr>
              <w:t>Принимающая страна</w:t>
            </w:r>
          </w:p>
        </w:tc>
        <w:tc>
          <w:tcPr>
            <w:tcW w:w="2835" w:type="dxa"/>
            <w:vAlign w:val="center"/>
            <w:hideMark/>
          </w:tcPr>
          <w:p w:rsidR="00E7577D" w:rsidRPr="00883F76" w:rsidRDefault="00E7577D" w:rsidP="00F52042">
            <w:pPr>
              <w:pStyle w:val="ac"/>
              <w:spacing w:before="0" w:beforeAutospacing="0" w:after="0" w:afterAutospacing="0"/>
              <w:jc w:val="center"/>
              <w:rPr>
                <w:rFonts w:ascii="Gadugi" w:hAnsi="Gadugi" w:cs="Arial"/>
                <w:sz w:val="16"/>
                <w:szCs w:val="16"/>
                <w:lang w:val="ru-RU"/>
              </w:rPr>
            </w:pPr>
            <w:r w:rsidRPr="00883F76">
              <w:rPr>
                <w:rFonts w:ascii="Gadugi" w:eastAsia="Century Gothic" w:hAnsi="Gadugi"/>
                <w:color w:val="000000" w:themeColor="text1"/>
                <w:kern w:val="24"/>
                <w:sz w:val="16"/>
                <w:szCs w:val="16"/>
                <w:lang w:val="ru-RU"/>
              </w:rPr>
              <w:t xml:space="preserve">1 </w:t>
            </w:r>
            <w:r>
              <w:rPr>
                <w:rFonts w:ascii="Calibri" w:eastAsia="Century Gothic" w:hAnsi="Calibri"/>
                <w:color w:val="000000" w:themeColor="text1"/>
                <w:kern w:val="24"/>
                <w:sz w:val="16"/>
                <w:szCs w:val="16"/>
                <w:lang w:val="ru-RU"/>
              </w:rPr>
              <w:t>слот для страны-хозяйки</w:t>
            </w:r>
            <w:r w:rsidRPr="00883F76">
              <w:rPr>
                <w:rFonts w:ascii="Gadugi" w:eastAsia="Century Gothic" w:hAnsi="Gadugi"/>
                <w:color w:val="000000" w:themeColor="text1"/>
                <w:kern w:val="24"/>
                <w:sz w:val="16"/>
                <w:szCs w:val="16"/>
                <w:lang w:val="ru-RU"/>
              </w:rPr>
              <w:t xml:space="preserve"> [</w:t>
            </w:r>
            <w:r>
              <w:rPr>
                <w:rFonts w:ascii="Calibri" w:eastAsia="Century Gothic" w:hAnsi="Calibri"/>
                <w:color w:val="000000" w:themeColor="text1"/>
                <w:kern w:val="24"/>
                <w:sz w:val="16"/>
                <w:szCs w:val="16"/>
                <w:lang w:val="ru-RU"/>
              </w:rPr>
              <w:t>при условии наличия рейтинга</w:t>
            </w:r>
            <w:r w:rsidRPr="00883F76">
              <w:rPr>
                <w:rFonts w:ascii="Gadugi" w:eastAsia="Century Gothic" w:hAnsi="Gadugi"/>
                <w:color w:val="000000" w:themeColor="text1"/>
                <w:kern w:val="24"/>
                <w:sz w:val="16"/>
                <w:szCs w:val="16"/>
                <w:lang w:val="ru-RU"/>
              </w:rPr>
              <w:t>]</w:t>
            </w:r>
          </w:p>
        </w:tc>
        <w:tc>
          <w:tcPr>
            <w:tcW w:w="3213" w:type="dxa"/>
            <w:vAlign w:val="center"/>
            <w:hideMark/>
          </w:tcPr>
          <w:p w:rsidR="00E7577D" w:rsidRPr="00883F76" w:rsidRDefault="00E7577D" w:rsidP="00F52042">
            <w:pPr>
              <w:pStyle w:val="ac"/>
              <w:spacing w:before="0" w:beforeAutospacing="0" w:after="0" w:afterAutospacing="0"/>
              <w:jc w:val="center"/>
              <w:rPr>
                <w:rFonts w:ascii="Gadugi" w:hAnsi="Gadugi" w:cs="Arial"/>
                <w:sz w:val="16"/>
                <w:szCs w:val="16"/>
                <w:lang w:val="ru-RU"/>
              </w:rPr>
            </w:pPr>
            <w:r w:rsidRPr="00883F76">
              <w:rPr>
                <w:rFonts w:ascii="Gadugi" w:eastAsia="Century Gothic" w:hAnsi="Gadugi"/>
                <w:color w:val="000000" w:themeColor="text1"/>
                <w:kern w:val="24"/>
                <w:sz w:val="16"/>
                <w:szCs w:val="16"/>
                <w:lang w:val="ru-RU"/>
              </w:rPr>
              <w:t xml:space="preserve">1 </w:t>
            </w:r>
            <w:r>
              <w:rPr>
                <w:rFonts w:ascii="Calibri" w:eastAsia="Century Gothic" w:hAnsi="Calibri"/>
                <w:color w:val="000000" w:themeColor="text1"/>
                <w:kern w:val="24"/>
                <w:sz w:val="16"/>
                <w:szCs w:val="16"/>
                <w:lang w:val="ru-RU"/>
              </w:rPr>
              <w:t>слот для страны-хозяйки</w:t>
            </w:r>
            <w:r w:rsidRPr="00883F76">
              <w:rPr>
                <w:rFonts w:ascii="Gadugi" w:eastAsia="Century Gothic" w:hAnsi="Gadugi"/>
                <w:color w:val="000000" w:themeColor="text1"/>
                <w:kern w:val="24"/>
                <w:sz w:val="16"/>
                <w:szCs w:val="16"/>
                <w:lang w:val="ru-RU"/>
              </w:rPr>
              <w:t xml:space="preserve"> [</w:t>
            </w:r>
            <w:r>
              <w:rPr>
                <w:rFonts w:ascii="Calibri" w:eastAsia="Century Gothic" w:hAnsi="Calibri"/>
                <w:color w:val="000000" w:themeColor="text1"/>
                <w:kern w:val="24"/>
                <w:sz w:val="16"/>
                <w:szCs w:val="16"/>
                <w:lang w:val="ru-RU"/>
              </w:rPr>
              <w:t>при условии наличия рейтинга</w:t>
            </w:r>
            <w:r w:rsidRPr="00883F76">
              <w:rPr>
                <w:rFonts w:ascii="Gadugi" w:eastAsia="Century Gothic" w:hAnsi="Gadugi"/>
                <w:color w:val="000000" w:themeColor="text1"/>
                <w:kern w:val="24"/>
                <w:sz w:val="16"/>
                <w:szCs w:val="16"/>
                <w:lang w:val="ru-RU"/>
              </w:rPr>
              <w:t>]</w:t>
            </w:r>
          </w:p>
        </w:tc>
        <w:tc>
          <w:tcPr>
            <w:tcW w:w="3072" w:type="dxa"/>
            <w:vAlign w:val="center"/>
            <w:hideMark/>
          </w:tcPr>
          <w:p w:rsidR="00E7577D" w:rsidRPr="00883F76" w:rsidRDefault="00E7577D" w:rsidP="00F52042">
            <w:pPr>
              <w:pStyle w:val="ac"/>
              <w:spacing w:before="0" w:beforeAutospacing="0" w:after="0" w:afterAutospacing="0"/>
              <w:jc w:val="center"/>
              <w:rPr>
                <w:rFonts w:ascii="Gadugi" w:hAnsi="Gadugi" w:cs="Arial"/>
                <w:sz w:val="16"/>
                <w:szCs w:val="16"/>
                <w:lang w:val="ru-RU"/>
              </w:rPr>
            </w:pPr>
            <w:r w:rsidRPr="00883F76">
              <w:rPr>
                <w:rFonts w:ascii="Gadugi" w:eastAsia="Century Gothic" w:hAnsi="Gadugi"/>
                <w:color w:val="000000" w:themeColor="text1"/>
                <w:kern w:val="24"/>
                <w:sz w:val="16"/>
                <w:szCs w:val="16"/>
                <w:lang w:val="ru-RU"/>
              </w:rPr>
              <w:t xml:space="preserve">1 </w:t>
            </w:r>
            <w:r>
              <w:rPr>
                <w:rFonts w:ascii="Calibri" w:eastAsia="Century Gothic" w:hAnsi="Calibri"/>
                <w:color w:val="000000" w:themeColor="text1"/>
                <w:kern w:val="24"/>
                <w:sz w:val="16"/>
                <w:szCs w:val="16"/>
                <w:lang w:val="ru-RU"/>
              </w:rPr>
              <w:t>слот для страны-хозяйки</w:t>
            </w:r>
            <w:r w:rsidRPr="00883F76">
              <w:rPr>
                <w:rFonts w:ascii="Gadugi" w:eastAsia="Century Gothic" w:hAnsi="Gadugi"/>
                <w:color w:val="000000" w:themeColor="text1"/>
                <w:kern w:val="24"/>
                <w:sz w:val="16"/>
                <w:szCs w:val="16"/>
                <w:lang w:val="ru-RU"/>
              </w:rPr>
              <w:t xml:space="preserve"> [</w:t>
            </w:r>
            <w:r>
              <w:rPr>
                <w:rFonts w:ascii="Calibri" w:eastAsia="Century Gothic" w:hAnsi="Calibri"/>
                <w:color w:val="000000" w:themeColor="text1"/>
                <w:kern w:val="24"/>
                <w:sz w:val="16"/>
                <w:szCs w:val="16"/>
                <w:lang w:val="ru-RU"/>
              </w:rPr>
              <w:t>при условии наличия рейтинга</w:t>
            </w:r>
            <w:r w:rsidRPr="00883F76">
              <w:rPr>
                <w:rFonts w:ascii="Gadugi" w:eastAsia="Century Gothic" w:hAnsi="Gadugi"/>
                <w:color w:val="000000" w:themeColor="text1"/>
                <w:kern w:val="24"/>
                <w:sz w:val="16"/>
                <w:szCs w:val="16"/>
                <w:lang w:val="ru-RU"/>
              </w:rPr>
              <w:t>]</w:t>
            </w:r>
          </w:p>
        </w:tc>
      </w:tr>
      <w:tr w:rsidR="00E7577D" w:rsidRPr="00E7577D" w:rsidTr="00F52042">
        <w:trPr>
          <w:trHeight w:val="680"/>
        </w:trPr>
        <w:tc>
          <w:tcPr>
            <w:tcW w:w="1418" w:type="dxa"/>
            <w:vAlign w:val="center"/>
          </w:tcPr>
          <w:p w:rsidR="00E7577D" w:rsidRPr="00883F76" w:rsidRDefault="00E7577D" w:rsidP="00F52042">
            <w:pPr>
              <w:spacing w:line="360" w:lineRule="auto"/>
              <w:jc w:val="center"/>
              <w:rPr>
                <w:rFonts w:ascii="Calibri" w:eastAsia="Times New Roman" w:hAnsi="Calibri" w:cs="Arial"/>
                <w:sz w:val="14"/>
                <w:szCs w:val="14"/>
                <w:lang w:eastAsia="en-GB"/>
              </w:rPr>
            </w:pPr>
            <w:r w:rsidRPr="00883F76">
              <w:rPr>
                <w:rFonts w:ascii="Calibri" w:eastAsia="Century Gothic" w:hAnsi="Calibri" w:cs="Times New Roman"/>
                <w:b/>
                <w:bCs/>
                <w:kern w:val="24"/>
                <w:sz w:val="14"/>
                <w:szCs w:val="14"/>
                <w:lang w:eastAsia="en-GB"/>
              </w:rPr>
              <w:t>Автоматическая квалификация</w:t>
            </w:r>
          </w:p>
        </w:tc>
        <w:tc>
          <w:tcPr>
            <w:tcW w:w="2835" w:type="dxa"/>
            <w:vAlign w:val="center"/>
            <w:hideMark/>
          </w:tcPr>
          <w:p w:rsidR="00E7577D" w:rsidRPr="00327A40" w:rsidRDefault="00E7577D" w:rsidP="00F52042">
            <w:pPr>
              <w:pStyle w:val="ac"/>
              <w:spacing w:before="0" w:beforeAutospacing="0" w:after="0" w:afterAutospacing="0"/>
              <w:jc w:val="center"/>
              <w:rPr>
                <w:rFonts w:asciiTheme="minorHAnsi" w:eastAsia="Century Gothic" w:hAnsiTheme="minorHAnsi"/>
                <w:color w:val="000000" w:themeColor="text1"/>
                <w:kern w:val="24"/>
                <w:sz w:val="16"/>
                <w:szCs w:val="16"/>
                <w:lang w:val="ru-RU"/>
              </w:rPr>
            </w:pPr>
            <w:r>
              <w:rPr>
                <w:rFonts w:ascii="Gadugi" w:eastAsia="Century Gothic" w:hAnsi="Gadugi"/>
                <w:color w:val="000000" w:themeColor="text1"/>
                <w:kern w:val="24"/>
                <w:sz w:val="16"/>
                <w:szCs w:val="16"/>
                <w:lang w:val="ru-RU"/>
              </w:rPr>
              <w:t>9</w:t>
            </w:r>
            <w:r w:rsidRPr="00327A40">
              <w:rPr>
                <w:rFonts w:ascii="Gadugi" w:eastAsia="Century Gothic" w:hAnsi="Gadugi"/>
                <w:color w:val="000000" w:themeColor="text1"/>
                <w:kern w:val="24"/>
                <w:sz w:val="16"/>
                <w:szCs w:val="16"/>
                <w:lang w:val="ru-RU"/>
              </w:rPr>
              <w:t xml:space="preserve"> </w:t>
            </w:r>
            <w:r>
              <w:rPr>
                <w:rFonts w:ascii="Calibri" w:eastAsia="Century Gothic" w:hAnsi="Calibri"/>
                <w:color w:val="000000" w:themeColor="text1"/>
                <w:kern w:val="24"/>
                <w:sz w:val="16"/>
                <w:szCs w:val="16"/>
                <w:lang w:val="ru-RU"/>
              </w:rPr>
              <w:t xml:space="preserve">слотов для </w:t>
            </w:r>
            <w:r>
              <w:rPr>
                <w:rFonts w:asciiTheme="minorHAnsi" w:eastAsia="Century Gothic" w:hAnsiTheme="minorHAnsi"/>
                <w:color w:val="000000" w:themeColor="text1"/>
                <w:kern w:val="24"/>
                <w:sz w:val="16"/>
                <w:szCs w:val="16"/>
                <w:lang w:val="ru-RU"/>
              </w:rPr>
              <w:t>1, 2 и 3 мест в</w:t>
            </w:r>
          </w:p>
          <w:p w:rsidR="00E7577D" w:rsidRPr="00327A40" w:rsidRDefault="00E7577D" w:rsidP="00F52042">
            <w:pPr>
              <w:pStyle w:val="ac"/>
              <w:spacing w:before="0" w:beforeAutospacing="0" w:after="0" w:afterAutospacing="0"/>
              <w:jc w:val="center"/>
              <w:rPr>
                <w:rFonts w:ascii="Calibri" w:hAnsi="Calibri" w:cs="Arial"/>
                <w:sz w:val="16"/>
                <w:szCs w:val="16"/>
                <w:lang w:val="ru-RU"/>
              </w:rPr>
            </w:pPr>
            <w:r w:rsidRPr="00327A40">
              <w:rPr>
                <w:rFonts w:ascii="Gadugi" w:eastAsia="Century Gothic" w:hAnsi="Gadugi"/>
                <w:color w:val="000000" w:themeColor="text1"/>
                <w:kern w:val="24"/>
                <w:sz w:val="16"/>
                <w:szCs w:val="16"/>
                <w:lang w:val="ru-RU"/>
              </w:rPr>
              <w:t xml:space="preserve"> </w:t>
            </w:r>
            <w:r>
              <w:rPr>
                <w:rFonts w:ascii="Calibri" w:eastAsia="Century Gothic" w:hAnsi="Calibri"/>
                <w:color w:val="000000" w:themeColor="text1"/>
                <w:kern w:val="24"/>
                <w:sz w:val="16"/>
                <w:szCs w:val="16"/>
                <w:lang w:val="ru-RU"/>
              </w:rPr>
              <w:t>Чемпионатах Регионов (региональный квалификационный турнир)</w:t>
            </w:r>
          </w:p>
        </w:tc>
        <w:tc>
          <w:tcPr>
            <w:tcW w:w="3213" w:type="dxa"/>
            <w:vAlign w:val="center"/>
          </w:tcPr>
          <w:p w:rsidR="00E7577D" w:rsidRPr="00327A40" w:rsidRDefault="00E7577D" w:rsidP="00E7577D">
            <w:pPr>
              <w:pStyle w:val="ac"/>
              <w:spacing w:before="0" w:beforeAutospacing="0" w:after="0" w:afterAutospacing="0"/>
              <w:jc w:val="center"/>
              <w:rPr>
                <w:rFonts w:asciiTheme="minorHAnsi" w:eastAsia="Century Gothic" w:hAnsiTheme="minorHAnsi"/>
                <w:color w:val="000000" w:themeColor="text1"/>
                <w:kern w:val="24"/>
                <w:sz w:val="16"/>
                <w:szCs w:val="16"/>
                <w:lang w:val="ru-RU"/>
              </w:rPr>
            </w:pPr>
            <w:r>
              <w:rPr>
                <w:rFonts w:ascii="Gadugi" w:eastAsia="Century Gothic" w:hAnsi="Gadugi"/>
                <w:color w:val="000000" w:themeColor="text1"/>
                <w:kern w:val="24"/>
                <w:sz w:val="16"/>
                <w:szCs w:val="16"/>
                <w:lang w:val="ru-RU"/>
              </w:rPr>
              <w:t>9</w:t>
            </w:r>
            <w:r w:rsidRPr="00327A40">
              <w:rPr>
                <w:rFonts w:ascii="Gadugi" w:eastAsia="Century Gothic" w:hAnsi="Gadugi"/>
                <w:color w:val="000000" w:themeColor="text1"/>
                <w:kern w:val="24"/>
                <w:sz w:val="16"/>
                <w:szCs w:val="16"/>
                <w:lang w:val="ru-RU"/>
              </w:rPr>
              <w:t xml:space="preserve"> </w:t>
            </w:r>
            <w:r>
              <w:rPr>
                <w:rFonts w:ascii="Calibri" w:eastAsia="Century Gothic" w:hAnsi="Calibri"/>
                <w:color w:val="000000" w:themeColor="text1"/>
                <w:kern w:val="24"/>
                <w:sz w:val="16"/>
                <w:szCs w:val="16"/>
                <w:lang w:val="ru-RU"/>
              </w:rPr>
              <w:t xml:space="preserve">слотов для </w:t>
            </w:r>
            <w:r>
              <w:rPr>
                <w:rFonts w:asciiTheme="minorHAnsi" w:eastAsia="Century Gothic" w:hAnsiTheme="minorHAnsi"/>
                <w:color w:val="000000" w:themeColor="text1"/>
                <w:kern w:val="24"/>
                <w:sz w:val="16"/>
                <w:szCs w:val="16"/>
                <w:lang w:val="ru-RU"/>
              </w:rPr>
              <w:t>1, 2 и 3 мест в</w:t>
            </w:r>
          </w:p>
          <w:p w:rsidR="00E7577D" w:rsidRPr="00E7577D" w:rsidRDefault="00E7577D" w:rsidP="00E7577D">
            <w:pPr>
              <w:pStyle w:val="ac"/>
              <w:spacing w:before="0" w:beforeAutospacing="0" w:after="0" w:afterAutospacing="0"/>
              <w:jc w:val="center"/>
              <w:rPr>
                <w:rFonts w:ascii="Gadugi" w:hAnsi="Gadugi" w:cs="Arial"/>
                <w:sz w:val="16"/>
                <w:szCs w:val="16"/>
                <w:lang w:val="ru-RU"/>
              </w:rPr>
            </w:pPr>
            <w:r w:rsidRPr="00327A40">
              <w:rPr>
                <w:rFonts w:ascii="Gadugi" w:eastAsia="Century Gothic" w:hAnsi="Gadugi"/>
                <w:color w:val="000000" w:themeColor="text1"/>
                <w:kern w:val="24"/>
                <w:sz w:val="16"/>
                <w:szCs w:val="16"/>
                <w:lang w:val="ru-RU"/>
              </w:rPr>
              <w:t xml:space="preserve"> </w:t>
            </w:r>
            <w:r>
              <w:rPr>
                <w:rFonts w:ascii="Calibri" w:eastAsia="Century Gothic" w:hAnsi="Calibri"/>
                <w:color w:val="000000" w:themeColor="text1"/>
                <w:kern w:val="24"/>
                <w:sz w:val="16"/>
                <w:szCs w:val="16"/>
                <w:lang w:val="ru-RU"/>
              </w:rPr>
              <w:t xml:space="preserve">Чемпионатах Регионов </w:t>
            </w:r>
          </w:p>
        </w:tc>
        <w:tc>
          <w:tcPr>
            <w:tcW w:w="3072" w:type="dxa"/>
            <w:vAlign w:val="center"/>
          </w:tcPr>
          <w:p w:rsidR="00E7577D" w:rsidRPr="00327A40" w:rsidRDefault="00E7577D" w:rsidP="00E7577D">
            <w:pPr>
              <w:pStyle w:val="ac"/>
              <w:spacing w:before="0" w:beforeAutospacing="0" w:after="0" w:afterAutospacing="0"/>
              <w:jc w:val="center"/>
              <w:rPr>
                <w:rFonts w:asciiTheme="minorHAnsi" w:eastAsia="Century Gothic" w:hAnsiTheme="minorHAnsi"/>
                <w:color w:val="000000" w:themeColor="text1"/>
                <w:kern w:val="24"/>
                <w:sz w:val="16"/>
                <w:szCs w:val="16"/>
                <w:lang w:val="ru-RU"/>
              </w:rPr>
            </w:pPr>
            <w:r>
              <w:rPr>
                <w:rFonts w:ascii="Gadugi" w:eastAsia="Century Gothic" w:hAnsi="Gadugi"/>
                <w:color w:val="000000" w:themeColor="text1"/>
                <w:kern w:val="24"/>
                <w:sz w:val="16"/>
                <w:szCs w:val="16"/>
                <w:lang w:val="ru-RU"/>
              </w:rPr>
              <w:t>9</w:t>
            </w:r>
            <w:r w:rsidRPr="00327A40">
              <w:rPr>
                <w:rFonts w:ascii="Gadugi" w:eastAsia="Century Gothic" w:hAnsi="Gadugi"/>
                <w:color w:val="000000" w:themeColor="text1"/>
                <w:kern w:val="24"/>
                <w:sz w:val="16"/>
                <w:szCs w:val="16"/>
                <w:lang w:val="ru-RU"/>
              </w:rPr>
              <w:t xml:space="preserve"> </w:t>
            </w:r>
            <w:r>
              <w:rPr>
                <w:rFonts w:ascii="Calibri" w:eastAsia="Century Gothic" w:hAnsi="Calibri"/>
                <w:color w:val="000000" w:themeColor="text1"/>
                <w:kern w:val="24"/>
                <w:sz w:val="16"/>
                <w:szCs w:val="16"/>
                <w:lang w:val="ru-RU"/>
              </w:rPr>
              <w:t xml:space="preserve">слотов для </w:t>
            </w:r>
            <w:r>
              <w:rPr>
                <w:rFonts w:asciiTheme="minorHAnsi" w:eastAsia="Century Gothic" w:hAnsiTheme="minorHAnsi"/>
                <w:color w:val="000000" w:themeColor="text1"/>
                <w:kern w:val="24"/>
                <w:sz w:val="16"/>
                <w:szCs w:val="16"/>
                <w:lang w:val="ru-RU"/>
              </w:rPr>
              <w:t>1, 2 и 3 мест в</w:t>
            </w:r>
          </w:p>
          <w:p w:rsidR="00E7577D" w:rsidRPr="00E7577D" w:rsidRDefault="00E7577D" w:rsidP="00E7577D">
            <w:pPr>
              <w:pStyle w:val="ac"/>
              <w:spacing w:before="0" w:beforeAutospacing="0" w:after="0" w:afterAutospacing="0"/>
              <w:jc w:val="center"/>
              <w:rPr>
                <w:rFonts w:ascii="Gadugi" w:hAnsi="Gadugi" w:cs="Arial"/>
                <w:sz w:val="16"/>
                <w:szCs w:val="16"/>
                <w:lang w:val="ru-RU"/>
              </w:rPr>
            </w:pPr>
            <w:r w:rsidRPr="00327A40">
              <w:rPr>
                <w:rFonts w:ascii="Gadugi" w:eastAsia="Century Gothic" w:hAnsi="Gadugi"/>
                <w:color w:val="000000" w:themeColor="text1"/>
                <w:kern w:val="24"/>
                <w:sz w:val="16"/>
                <w:szCs w:val="16"/>
                <w:lang w:val="ru-RU"/>
              </w:rPr>
              <w:t xml:space="preserve"> </w:t>
            </w:r>
            <w:r>
              <w:rPr>
                <w:rFonts w:ascii="Calibri" w:eastAsia="Century Gothic" w:hAnsi="Calibri"/>
                <w:color w:val="000000" w:themeColor="text1"/>
                <w:kern w:val="24"/>
                <w:sz w:val="16"/>
                <w:szCs w:val="16"/>
                <w:lang w:val="ru-RU"/>
              </w:rPr>
              <w:t xml:space="preserve">Чемпионатах Регионов </w:t>
            </w:r>
          </w:p>
        </w:tc>
      </w:tr>
      <w:tr w:rsidR="00E7577D" w:rsidRPr="00570FB0" w:rsidTr="00F52042">
        <w:trPr>
          <w:trHeight w:val="680"/>
        </w:trPr>
        <w:tc>
          <w:tcPr>
            <w:tcW w:w="1418" w:type="dxa"/>
            <w:vAlign w:val="center"/>
          </w:tcPr>
          <w:p w:rsidR="00E7577D" w:rsidRPr="00570FB0" w:rsidRDefault="00E7577D" w:rsidP="00F52042">
            <w:pPr>
              <w:spacing w:line="360" w:lineRule="auto"/>
              <w:jc w:val="center"/>
              <w:rPr>
                <w:rFonts w:ascii="Calibri" w:eastAsia="Times New Roman" w:hAnsi="Calibri" w:cs="Arial"/>
                <w:sz w:val="14"/>
                <w:szCs w:val="14"/>
                <w:lang w:eastAsia="en-GB"/>
              </w:rPr>
            </w:pPr>
            <w:r w:rsidRPr="00570FB0">
              <w:rPr>
                <w:rFonts w:ascii="Calibri" w:eastAsia="Century Gothic" w:hAnsi="Calibri" w:cs="Times New Roman"/>
                <w:b/>
                <w:bCs/>
                <w:kern w:val="24"/>
                <w:sz w:val="14"/>
                <w:szCs w:val="14"/>
                <w:lang w:eastAsia="en-GB"/>
              </w:rPr>
              <w:t>Квалификация по рейтингу</w:t>
            </w:r>
            <w:r>
              <w:rPr>
                <w:rFonts w:ascii="Calibri" w:eastAsia="Century Gothic" w:hAnsi="Calibri" w:cs="Times New Roman"/>
                <w:b/>
                <w:bCs/>
                <w:kern w:val="24"/>
                <w:sz w:val="14"/>
                <w:szCs w:val="14"/>
                <w:lang w:eastAsia="en-GB"/>
              </w:rPr>
              <w:t>:</w:t>
            </w:r>
          </w:p>
        </w:tc>
        <w:tc>
          <w:tcPr>
            <w:tcW w:w="2835" w:type="dxa"/>
            <w:vAlign w:val="center"/>
            <w:hideMark/>
          </w:tcPr>
          <w:p w:rsidR="00E7577D" w:rsidRPr="00570FB0" w:rsidRDefault="00E7577D" w:rsidP="00F52042">
            <w:pPr>
              <w:pStyle w:val="ac"/>
              <w:spacing w:before="0" w:beforeAutospacing="0" w:after="0" w:afterAutospacing="0"/>
              <w:jc w:val="center"/>
              <w:rPr>
                <w:rFonts w:ascii="Gadugi" w:hAnsi="Gadugi" w:cs="Arial"/>
                <w:sz w:val="16"/>
                <w:szCs w:val="16"/>
                <w:lang w:val="ru-RU"/>
              </w:rPr>
            </w:pPr>
            <w:r w:rsidRPr="00570FB0">
              <w:rPr>
                <w:rFonts w:asciiTheme="minorHAnsi" w:eastAsia="Century Gothic" w:hAnsiTheme="minorHAnsi"/>
                <w:color w:val="000000" w:themeColor="text1"/>
                <w:kern w:val="24"/>
                <w:sz w:val="16"/>
                <w:szCs w:val="16"/>
                <w:lang w:val="ru-RU"/>
              </w:rPr>
              <w:t xml:space="preserve">6 </w:t>
            </w:r>
            <w:r>
              <w:rPr>
                <w:rFonts w:asciiTheme="minorHAnsi" w:eastAsia="Century Gothic" w:hAnsiTheme="minorHAnsi"/>
                <w:color w:val="000000" w:themeColor="text1"/>
                <w:kern w:val="24"/>
                <w:sz w:val="16"/>
                <w:szCs w:val="16"/>
                <w:lang w:val="ru-RU"/>
              </w:rPr>
              <w:t>слотов</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выделяются</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странам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с</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наивысшим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рейтингом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в</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международном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рейтинговом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списке</w:t>
            </w:r>
            <w:r w:rsidRPr="00570FB0">
              <w:rPr>
                <w:rFonts w:asciiTheme="minorHAnsi" w:eastAsia="Century Gothic" w:hAnsiTheme="minorHAnsi"/>
                <w:color w:val="000000" w:themeColor="text1"/>
                <w:kern w:val="24"/>
                <w:sz w:val="16"/>
                <w:szCs w:val="16"/>
                <w:lang w:val="ru-RU"/>
              </w:rPr>
              <w:t xml:space="preserve"> </w:t>
            </w:r>
          </w:p>
        </w:tc>
        <w:tc>
          <w:tcPr>
            <w:tcW w:w="3213" w:type="dxa"/>
            <w:vAlign w:val="center"/>
            <w:hideMark/>
          </w:tcPr>
          <w:p w:rsidR="00E7577D" w:rsidRPr="00570FB0" w:rsidRDefault="00E7577D" w:rsidP="00F52042">
            <w:pPr>
              <w:pStyle w:val="ac"/>
              <w:spacing w:before="0" w:beforeAutospacing="0" w:after="0" w:afterAutospacing="0"/>
              <w:jc w:val="center"/>
              <w:rPr>
                <w:rFonts w:ascii="Gadugi" w:hAnsi="Gadugi" w:cs="Arial"/>
                <w:sz w:val="16"/>
                <w:szCs w:val="16"/>
                <w:lang w:val="ru-RU"/>
              </w:rPr>
            </w:pPr>
            <w:r w:rsidRPr="00570FB0">
              <w:rPr>
                <w:rFonts w:asciiTheme="minorHAnsi" w:eastAsia="Century Gothic" w:hAnsiTheme="minorHAnsi"/>
                <w:color w:val="000000" w:themeColor="text1"/>
                <w:kern w:val="24"/>
                <w:sz w:val="16"/>
                <w:szCs w:val="16"/>
                <w:lang w:val="ru-RU"/>
              </w:rPr>
              <w:t xml:space="preserve">6 </w:t>
            </w:r>
            <w:r>
              <w:rPr>
                <w:rFonts w:asciiTheme="minorHAnsi" w:eastAsia="Century Gothic" w:hAnsiTheme="minorHAnsi"/>
                <w:color w:val="000000" w:themeColor="text1"/>
                <w:kern w:val="24"/>
                <w:sz w:val="16"/>
                <w:szCs w:val="16"/>
                <w:lang w:val="ru-RU"/>
              </w:rPr>
              <w:t>слотов</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выделяются</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странам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с</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наивысшим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рейтингом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в</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международном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рейтинговом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списке</w:t>
            </w:r>
          </w:p>
        </w:tc>
        <w:tc>
          <w:tcPr>
            <w:tcW w:w="3072" w:type="dxa"/>
            <w:vAlign w:val="center"/>
            <w:hideMark/>
          </w:tcPr>
          <w:p w:rsidR="00E7577D" w:rsidRPr="00570FB0" w:rsidRDefault="00E7577D" w:rsidP="00F52042">
            <w:pPr>
              <w:pStyle w:val="ac"/>
              <w:spacing w:before="0" w:beforeAutospacing="0" w:after="0" w:afterAutospacing="0"/>
              <w:jc w:val="center"/>
              <w:rPr>
                <w:rFonts w:ascii="Gadugi" w:hAnsi="Gadugi" w:cs="Arial"/>
                <w:sz w:val="16"/>
                <w:szCs w:val="16"/>
                <w:lang w:val="ru-RU"/>
              </w:rPr>
            </w:pPr>
            <w:r w:rsidRPr="00570FB0">
              <w:rPr>
                <w:rFonts w:asciiTheme="minorHAnsi" w:eastAsia="Century Gothic" w:hAnsiTheme="minorHAnsi"/>
                <w:color w:val="000000" w:themeColor="text1"/>
                <w:kern w:val="24"/>
                <w:sz w:val="16"/>
                <w:szCs w:val="16"/>
                <w:lang w:val="ru-RU"/>
              </w:rPr>
              <w:t xml:space="preserve">6 </w:t>
            </w:r>
            <w:r>
              <w:rPr>
                <w:rFonts w:asciiTheme="minorHAnsi" w:eastAsia="Century Gothic" w:hAnsiTheme="minorHAnsi"/>
                <w:color w:val="000000" w:themeColor="text1"/>
                <w:kern w:val="24"/>
                <w:sz w:val="16"/>
                <w:szCs w:val="16"/>
                <w:lang w:val="ru-RU"/>
              </w:rPr>
              <w:t>слотов</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выделяются</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странам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с</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наивысшим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рейтингом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в</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международном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рейтинговом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списке</w:t>
            </w:r>
          </w:p>
        </w:tc>
      </w:tr>
      <w:tr w:rsidR="00E7577D" w:rsidRPr="00570FB0" w:rsidTr="00F52042">
        <w:trPr>
          <w:trHeight w:val="680"/>
        </w:trPr>
        <w:tc>
          <w:tcPr>
            <w:tcW w:w="1418" w:type="dxa"/>
            <w:vAlign w:val="center"/>
          </w:tcPr>
          <w:p w:rsidR="00E7577D" w:rsidRPr="00570FB0" w:rsidRDefault="00E7577D" w:rsidP="00F52042">
            <w:pPr>
              <w:spacing w:line="360" w:lineRule="auto"/>
              <w:jc w:val="center"/>
              <w:rPr>
                <w:rFonts w:ascii="Calibri" w:eastAsia="Times New Roman" w:hAnsi="Calibri" w:cs="Arial"/>
                <w:sz w:val="16"/>
                <w:szCs w:val="16"/>
                <w:lang w:eastAsia="en-GB"/>
              </w:rPr>
            </w:pPr>
            <w:r>
              <w:rPr>
                <w:rFonts w:ascii="Calibri" w:eastAsia="Century Gothic" w:hAnsi="Calibri" w:cs="Times New Roman"/>
                <w:b/>
                <w:bCs/>
                <w:kern w:val="24"/>
                <w:sz w:val="16"/>
                <w:szCs w:val="16"/>
                <w:lang w:eastAsia="en-GB"/>
              </w:rPr>
              <w:t>Формат:</w:t>
            </w:r>
          </w:p>
        </w:tc>
        <w:tc>
          <w:tcPr>
            <w:tcW w:w="2835" w:type="dxa"/>
            <w:vAlign w:val="center"/>
          </w:tcPr>
          <w:p w:rsidR="00E7577D" w:rsidRPr="00570FB0" w:rsidRDefault="00E7577D" w:rsidP="00F52042">
            <w:pPr>
              <w:pStyle w:val="ac"/>
              <w:jc w:val="center"/>
              <w:rPr>
                <w:rFonts w:asciiTheme="minorHAnsi" w:eastAsia="Century Gothic" w:hAnsiTheme="minorHAnsi"/>
                <w:color w:val="000000" w:themeColor="text1"/>
                <w:kern w:val="24"/>
                <w:sz w:val="16"/>
                <w:szCs w:val="16"/>
                <w:lang w:val="ru-RU"/>
              </w:rPr>
            </w:pPr>
            <w:r>
              <w:rPr>
                <w:rFonts w:asciiTheme="minorHAnsi" w:eastAsia="Century Gothic" w:hAnsiTheme="minorHAnsi"/>
                <w:color w:val="000000" w:themeColor="text1"/>
                <w:kern w:val="24"/>
                <w:sz w:val="16"/>
                <w:szCs w:val="16"/>
                <w:lang w:val="ru-RU"/>
              </w:rPr>
              <w:t>4 группы по 4 стороны, выход в четвертьфинал</w:t>
            </w:r>
          </w:p>
        </w:tc>
        <w:tc>
          <w:tcPr>
            <w:tcW w:w="3213" w:type="dxa"/>
            <w:vAlign w:val="center"/>
          </w:tcPr>
          <w:p w:rsidR="00E7577D" w:rsidRPr="00570FB0" w:rsidRDefault="00E7577D" w:rsidP="00F52042">
            <w:pPr>
              <w:pStyle w:val="ac"/>
              <w:jc w:val="center"/>
              <w:rPr>
                <w:rFonts w:ascii="Gadugi" w:eastAsia="Century Gothic" w:hAnsi="Gadugi"/>
                <w:color w:val="000000" w:themeColor="text1"/>
                <w:kern w:val="24"/>
                <w:sz w:val="16"/>
                <w:szCs w:val="16"/>
                <w:lang w:val="ru-RU"/>
              </w:rPr>
            </w:pPr>
            <w:r>
              <w:rPr>
                <w:rFonts w:asciiTheme="minorHAnsi" w:eastAsia="Century Gothic" w:hAnsiTheme="minorHAnsi"/>
                <w:color w:val="000000" w:themeColor="text1"/>
                <w:kern w:val="24"/>
                <w:sz w:val="16"/>
                <w:szCs w:val="16"/>
                <w:lang w:val="ru-RU"/>
              </w:rPr>
              <w:t>4 группы по 4 стороны, выход в четвертьфинал</w:t>
            </w:r>
          </w:p>
        </w:tc>
        <w:tc>
          <w:tcPr>
            <w:tcW w:w="3072" w:type="dxa"/>
            <w:vAlign w:val="center"/>
          </w:tcPr>
          <w:p w:rsidR="00E7577D" w:rsidRPr="00570FB0" w:rsidRDefault="00E7577D" w:rsidP="00F52042">
            <w:pPr>
              <w:pStyle w:val="ac"/>
              <w:jc w:val="center"/>
              <w:rPr>
                <w:rFonts w:ascii="Gadugi" w:eastAsia="Century Gothic" w:hAnsi="Gadugi"/>
                <w:color w:val="000000" w:themeColor="text1"/>
                <w:kern w:val="24"/>
                <w:sz w:val="16"/>
                <w:szCs w:val="16"/>
                <w:lang w:val="ru-RU"/>
              </w:rPr>
            </w:pPr>
            <w:r>
              <w:rPr>
                <w:rFonts w:asciiTheme="minorHAnsi" w:eastAsia="Century Gothic" w:hAnsiTheme="minorHAnsi"/>
                <w:color w:val="000000" w:themeColor="text1"/>
                <w:kern w:val="24"/>
                <w:sz w:val="16"/>
                <w:szCs w:val="16"/>
                <w:lang w:val="ru-RU"/>
              </w:rPr>
              <w:t>4 группы по 4 стороны, выход в четвертьфинал</w:t>
            </w:r>
          </w:p>
        </w:tc>
      </w:tr>
    </w:tbl>
    <w:tbl>
      <w:tblPr>
        <w:tblStyle w:val="a3"/>
        <w:tblpPr w:leftFromText="180" w:rightFromText="180" w:vertAnchor="text" w:horzAnchor="margin" w:tblpX="-157" w:tblpY="393"/>
        <w:tblW w:w="10485" w:type="dxa"/>
        <w:tblLook w:val="04A0" w:firstRow="1" w:lastRow="0" w:firstColumn="1" w:lastColumn="0" w:noHBand="0" w:noVBand="1"/>
      </w:tblPr>
      <w:tblGrid>
        <w:gridCol w:w="1451"/>
        <w:gridCol w:w="2230"/>
        <w:gridCol w:w="2268"/>
        <w:gridCol w:w="2268"/>
        <w:gridCol w:w="2268"/>
      </w:tblGrid>
      <w:tr w:rsidR="00E7577D" w:rsidRPr="0071084E" w:rsidTr="00F52042">
        <w:trPr>
          <w:trHeight w:val="159"/>
        </w:trPr>
        <w:tc>
          <w:tcPr>
            <w:tcW w:w="1451" w:type="dxa"/>
            <w:vAlign w:val="center"/>
            <w:hideMark/>
          </w:tcPr>
          <w:p w:rsidR="00E7577D" w:rsidRPr="00570FB0" w:rsidRDefault="00E7577D" w:rsidP="00F52042">
            <w:pPr>
              <w:spacing w:line="360" w:lineRule="auto"/>
              <w:jc w:val="center"/>
              <w:rPr>
                <w:rFonts w:ascii="Calibri" w:eastAsia="Times New Roman" w:hAnsi="Calibri" w:cs="Arial"/>
                <w:sz w:val="16"/>
                <w:szCs w:val="16"/>
                <w:lang w:eastAsia="en-GB"/>
              </w:rPr>
            </w:pPr>
            <w:r>
              <w:rPr>
                <w:rFonts w:ascii="Calibri" w:eastAsia="Century Gothic" w:hAnsi="Calibri" w:cs="Times New Roman"/>
                <w:b/>
                <w:bCs/>
                <w:kern w:val="24"/>
                <w:sz w:val="16"/>
                <w:szCs w:val="16"/>
                <w:lang w:eastAsia="en-GB"/>
              </w:rPr>
              <w:t>Индивидуальные дисциплины</w:t>
            </w:r>
          </w:p>
        </w:tc>
        <w:tc>
          <w:tcPr>
            <w:tcW w:w="2230" w:type="dxa"/>
            <w:vAlign w:val="center"/>
            <w:hideMark/>
          </w:tcPr>
          <w:p w:rsidR="00E7577D" w:rsidRPr="0071084E" w:rsidRDefault="00E7577D" w:rsidP="00F52042">
            <w:pPr>
              <w:spacing w:line="360" w:lineRule="auto"/>
              <w:jc w:val="center"/>
              <w:rPr>
                <w:rFonts w:ascii="Gadugi" w:eastAsia="Times New Roman" w:hAnsi="Gadugi" w:cs="Arial"/>
                <w:sz w:val="16"/>
                <w:szCs w:val="16"/>
                <w:lang w:eastAsia="en-GB"/>
              </w:rPr>
            </w:pPr>
            <w:r w:rsidRPr="0071084E">
              <w:rPr>
                <w:rFonts w:ascii="Gadugi" w:eastAsia="Century Gothic" w:hAnsi="Gadugi" w:cs="Times New Roman"/>
                <w:b/>
                <w:bCs/>
                <w:kern w:val="24"/>
                <w:sz w:val="16"/>
                <w:szCs w:val="16"/>
                <w:lang w:val="en-US" w:eastAsia="en-GB"/>
              </w:rPr>
              <w:t>BC1</w:t>
            </w:r>
          </w:p>
        </w:tc>
        <w:tc>
          <w:tcPr>
            <w:tcW w:w="2268" w:type="dxa"/>
            <w:vAlign w:val="center"/>
            <w:hideMark/>
          </w:tcPr>
          <w:p w:rsidR="00E7577D" w:rsidRPr="0071084E" w:rsidRDefault="00E7577D" w:rsidP="00F52042">
            <w:pPr>
              <w:spacing w:line="360" w:lineRule="auto"/>
              <w:jc w:val="center"/>
              <w:rPr>
                <w:rFonts w:ascii="Gadugi" w:eastAsia="Times New Roman" w:hAnsi="Gadugi" w:cs="Arial"/>
                <w:sz w:val="16"/>
                <w:szCs w:val="16"/>
                <w:lang w:eastAsia="en-GB"/>
              </w:rPr>
            </w:pPr>
            <w:r w:rsidRPr="0071084E">
              <w:rPr>
                <w:rFonts w:ascii="Gadugi" w:eastAsia="Century Gothic" w:hAnsi="Gadugi" w:cs="Times New Roman"/>
                <w:b/>
                <w:bCs/>
                <w:kern w:val="24"/>
                <w:sz w:val="16"/>
                <w:szCs w:val="16"/>
                <w:lang w:val="en-US" w:eastAsia="en-GB"/>
              </w:rPr>
              <w:t>BC2</w:t>
            </w:r>
          </w:p>
        </w:tc>
        <w:tc>
          <w:tcPr>
            <w:tcW w:w="2268" w:type="dxa"/>
            <w:vAlign w:val="center"/>
            <w:hideMark/>
          </w:tcPr>
          <w:p w:rsidR="00E7577D" w:rsidRPr="0071084E" w:rsidRDefault="00E7577D" w:rsidP="00F52042">
            <w:pPr>
              <w:spacing w:line="360" w:lineRule="auto"/>
              <w:jc w:val="center"/>
              <w:rPr>
                <w:rFonts w:ascii="Gadugi" w:eastAsia="Times New Roman" w:hAnsi="Gadugi" w:cs="Arial"/>
                <w:sz w:val="16"/>
                <w:szCs w:val="16"/>
                <w:lang w:eastAsia="en-GB"/>
              </w:rPr>
            </w:pPr>
            <w:r w:rsidRPr="0071084E">
              <w:rPr>
                <w:rFonts w:ascii="Gadugi" w:eastAsia="Century Gothic" w:hAnsi="Gadugi" w:cs="Times New Roman"/>
                <w:b/>
                <w:bCs/>
                <w:kern w:val="24"/>
                <w:sz w:val="16"/>
                <w:szCs w:val="16"/>
                <w:lang w:val="en-US" w:eastAsia="en-GB"/>
              </w:rPr>
              <w:t>BC3</w:t>
            </w:r>
          </w:p>
        </w:tc>
        <w:tc>
          <w:tcPr>
            <w:tcW w:w="2268" w:type="dxa"/>
            <w:vAlign w:val="center"/>
            <w:hideMark/>
          </w:tcPr>
          <w:p w:rsidR="00E7577D" w:rsidRPr="0071084E" w:rsidRDefault="00E7577D" w:rsidP="00F52042">
            <w:pPr>
              <w:spacing w:line="360" w:lineRule="auto"/>
              <w:jc w:val="center"/>
              <w:rPr>
                <w:rFonts w:ascii="Gadugi" w:eastAsia="Times New Roman" w:hAnsi="Gadugi" w:cs="Arial"/>
                <w:sz w:val="16"/>
                <w:szCs w:val="16"/>
                <w:lang w:eastAsia="en-GB"/>
              </w:rPr>
            </w:pPr>
            <w:r w:rsidRPr="0071084E">
              <w:rPr>
                <w:rFonts w:ascii="Gadugi" w:eastAsia="Century Gothic" w:hAnsi="Gadugi" w:cs="Times New Roman"/>
                <w:b/>
                <w:bCs/>
                <w:kern w:val="24"/>
                <w:sz w:val="16"/>
                <w:szCs w:val="16"/>
                <w:lang w:val="en-US" w:eastAsia="en-GB"/>
              </w:rPr>
              <w:t>BC4</w:t>
            </w:r>
          </w:p>
        </w:tc>
      </w:tr>
      <w:tr w:rsidR="00E7577D" w:rsidRPr="0071084E" w:rsidTr="00F52042">
        <w:trPr>
          <w:trHeight w:val="429"/>
        </w:trPr>
        <w:tc>
          <w:tcPr>
            <w:tcW w:w="1451" w:type="dxa"/>
            <w:vAlign w:val="center"/>
            <w:hideMark/>
          </w:tcPr>
          <w:p w:rsidR="00E7577D" w:rsidRPr="0071084E" w:rsidRDefault="00E7577D" w:rsidP="00F52042">
            <w:pPr>
              <w:spacing w:line="360" w:lineRule="auto"/>
              <w:jc w:val="center"/>
              <w:rPr>
                <w:rFonts w:ascii="Gadugi" w:eastAsia="Times New Roman" w:hAnsi="Gadugi" w:cs="Arial"/>
                <w:sz w:val="16"/>
                <w:szCs w:val="16"/>
                <w:lang w:eastAsia="en-GB"/>
              </w:rPr>
            </w:pPr>
            <w:r>
              <w:rPr>
                <w:rFonts w:ascii="Calibri" w:eastAsia="Century Gothic" w:hAnsi="Calibri" w:cs="Times New Roman"/>
                <w:b/>
                <w:bCs/>
                <w:kern w:val="24"/>
                <w:sz w:val="16"/>
                <w:szCs w:val="16"/>
                <w:lang w:eastAsia="en-GB"/>
              </w:rPr>
              <w:t>Количество участников</w:t>
            </w:r>
          </w:p>
        </w:tc>
        <w:tc>
          <w:tcPr>
            <w:tcW w:w="2230" w:type="dxa"/>
            <w:vAlign w:val="center"/>
            <w:hideMark/>
          </w:tcPr>
          <w:p w:rsidR="00E7577D" w:rsidRPr="00E7577D" w:rsidRDefault="00E7577D" w:rsidP="00F52042">
            <w:pPr>
              <w:spacing w:line="360" w:lineRule="auto"/>
              <w:jc w:val="center"/>
              <w:rPr>
                <w:rFonts w:eastAsia="Times New Roman" w:cs="Arial"/>
                <w:sz w:val="16"/>
                <w:szCs w:val="16"/>
                <w:lang w:eastAsia="en-GB"/>
              </w:rPr>
            </w:pPr>
            <w:r>
              <w:rPr>
                <w:rFonts w:eastAsia="Century Gothic" w:cs="Times New Roman"/>
                <w:b/>
                <w:bCs/>
                <w:color w:val="000000" w:themeColor="text1"/>
                <w:kern w:val="24"/>
                <w:sz w:val="16"/>
                <w:szCs w:val="16"/>
                <w:lang w:eastAsia="en-GB"/>
              </w:rPr>
              <w:t>32</w:t>
            </w:r>
          </w:p>
        </w:tc>
        <w:tc>
          <w:tcPr>
            <w:tcW w:w="2268" w:type="dxa"/>
            <w:vAlign w:val="center"/>
            <w:hideMark/>
          </w:tcPr>
          <w:p w:rsidR="00E7577D" w:rsidRPr="00E7577D" w:rsidRDefault="00E7577D" w:rsidP="00F52042">
            <w:pPr>
              <w:spacing w:line="360" w:lineRule="auto"/>
              <w:jc w:val="center"/>
              <w:rPr>
                <w:rFonts w:eastAsia="Times New Roman" w:cs="Arial"/>
                <w:sz w:val="16"/>
                <w:szCs w:val="16"/>
                <w:lang w:eastAsia="en-GB"/>
              </w:rPr>
            </w:pPr>
            <w:r>
              <w:rPr>
                <w:rFonts w:eastAsia="Century Gothic" w:cs="Times New Roman"/>
                <w:b/>
                <w:bCs/>
                <w:color w:val="000000" w:themeColor="text1"/>
                <w:kern w:val="24"/>
                <w:sz w:val="16"/>
                <w:szCs w:val="16"/>
                <w:lang w:eastAsia="en-GB"/>
              </w:rPr>
              <w:t>32</w:t>
            </w:r>
          </w:p>
        </w:tc>
        <w:tc>
          <w:tcPr>
            <w:tcW w:w="2268" w:type="dxa"/>
            <w:vAlign w:val="center"/>
            <w:hideMark/>
          </w:tcPr>
          <w:p w:rsidR="00E7577D" w:rsidRPr="00E7577D" w:rsidRDefault="00E7577D" w:rsidP="00F52042">
            <w:pPr>
              <w:spacing w:line="360" w:lineRule="auto"/>
              <w:jc w:val="center"/>
              <w:rPr>
                <w:rFonts w:eastAsia="Times New Roman" w:cs="Arial"/>
                <w:sz w:val="16"/>
                <w:szCs w:val="16"/>
                <w:lang w:eastAsia="en-GB"/>
              </w:rPr>
            </w:pPr>
            <w:r>
              <w:rPr>
                <w:rFonts w:eastAsia="Century Gothic" w:cs="Times New Roman"/>
                <w:b/>
                <w:bCs/>
                <w:color w:val="000000" w:themeColor="text1"/>
                <w:kern w:val="24"/>
                <w:sz w:val="16"/>
                <w:szCs w:val="16"/>
                <w:lang w:eastAsia="en-GB"/>
              </w:rPr>
              <w:t>32</w:t>
            </w:r>
          </w:p>
        </w:tc>
        <w:tc>
          <w:tcPr>
            <w:tcW w:w="2268" w:type="dxa"/>
            <w:vAlign w:val="center"/>
            <w:hideMark/>
          </w:tcPr>
          <w:p w:rsidR="00E7577D" w:rsidRPr="00E7577D" w:rsidRDefault="00E7577D" w:rsidP="00F52042">
            <w:pPr>
              <w:spacing w:line="360" w:lineRule="auto"/>
              <w:jc w:val="center"/>
              <w:rPr>
                <w:rFonts w:eastAsia="Times New Roman" w:cs="Arial"/>
                <w:b/>
                <w:sz w:val="16"/>
                <w:szCs w:val="16"/>
                <w:lang w:eastAsia="en-GB"/>
              </w:rPr>
            </w:pPr>
            <w:r>
              <w:rPr>
                <w:rFonts w:eastAsia="Times New Roman" w:cs="Arial"/>
                <w:b/>
                <w:sz w:val="16"/>
                <w:szCs w:val="16"/>
                <w:lang w:eastAsia="en-GB"/>
              </w:rPr>
              <w:t>32</w:t>
            </w:r>
          </w:p>
        </w:tc>
      </w:tr>
      <w:tr w:rsidR="00E7577D" w:rsidRPr="00570FB0" w:rsidTr="00F52042">
        <w:trPr>
          <w:trHeight w:val="645"/>
        </w:trPr>
        <w:tc>
          <w:tcPr>
            <w:tcW w:w="1451" w:type="dxa"/>
            <w:vAlign w:val="center"/>
            <w:hideMark/>
          </w:tcPr>
          <w:p w:rsidR="00E7577D" w:rsidRPr="00570FB0" w:rsidRDefault="00E7577D" w:rsidP="00F52042">
            <w:pPr>
              <w:spacing w:line="360" w:lineRule="auto"/>
              <w:jc w:val="center"/>
              <w:rPr>
                <w:rFonts w:ascii="Gadugi" w:eastAsia="Times New Roman" w:hAnsi="Gadugi" w:cs="Arial"/>
                <w:sz w:val="16"/>
                <w:szCs w:val="16"/>
                <w:lang w:eastAsia="en-GB"/>
              </w:rPr>
            </w:pPr>
            <w:r w:rsidRPr="00570FB0">
              <w:rPr>
                <w:rFonts w:ascii="Calibri" w:eastAsia="Century Gothic" w:hAnsi="Calibri" w:cs="Times New Roman"/>
                <w:b/>
                <w:bCs/>
                <w:kern w:val="24"/>
                <w:sz w:val="16"/>
                <w:szCs w:val="16"/>
                <w:lang w:eastAsia="en-GB"/>
              </w:rPr>
              <w:t>Принимающая страна</w:t>
            </w:r>
          </w:p>
        </w:tc>
        <w:tc>
          <w:tcPr>
            <w:tcW w:w="2230" w:type="dxa"/>
            <w:vAlign w:val="center"/>
            <w:hideMark/>
          </w:tcPr>
          <w:p w:rsidR="00E7577D" w:rsidRPr="00570FB0" w:rsidRDefault="00E7577D" w:rsidP="00F52042">
            <w:pPr>
              <w:jc w:val="center"/>
              <w:rPr>
                <w:rFonts w:ascii="Calibri" w:eastAsia="Times New Roman" w:hAnsi="Calibri" w:cs="Arial"/>
                <w:sz w:val="16"/>
                <w:szCs w:val="16"/>
                <w:lang w:eastAsia="en-GB"/>
              </w:rPr>
            </w:pPr>
            <w:r>
              <w:rPr>
                <w:rFonts w:ascii="Calibri" w:eastAsia="Century Gothic" w:hAnsi="Calibri" w:cs="Times New Roman"/>
                <w:color w:val="000000" w:themeColor="text1"/>
                <w:kern w:val="24"/>
                <w:sz w:val="16"/>
                <w:szCs w:val="16"/>
                <w:lang w:eastAsia="en-GB"/>
              </w:rPr>
              <w:t>Слоты выделяются через автоматическую квалификацию</w:t>
            </w:r>
          </w:p>
        </w:tc>
        <w:tc>
          <w:tcPr>
            <w:tcW w:w="2268" w:type="dxa"/>
            <w:hideMark/>
          </w:tcPr>
          <w:p w:rsidR="00E7577D" w:rsidRDefault="00E7577D" w:rsidP="00F52042">
            <w:pPr>
              <w:jc w:val="center"/>
            </w:pPr>
            <w:r w:rsidRPr="00AE3D39">
              <w:rPr>
                <w:rFonts w:ascii="Calibri" w:eastAsia="Century Gothic" w:hAnsi="Calibri" w:cs="Times New Roman"/>
                <w:color w:val="000000" w:themeColor="text1"/>
                <w:kern w:val="24"/>
                <w:sz w:val="16"/>
                <w:szCs w:val="16"/>
                <w:lang w:eastAsia="en-GB"/>
              </w:rPr>
              <w:t>Слоты выделяются через автоматическую квалификацию</w:t>
            </w:r>
          </w:p>
        </w:tc>
        <w:tc>
          <w:tcPr>
            <w:tcW w:w="2268" w:type="dxa"/>
            <w:hideMark/>
          </w:tcPr>
          <w:p w:rsidR="00E7577D" w:rsidRDefault="00E7577D" w:rsidP="00F52042">
            <w:pPr>
              <w:jc w:val="center"/>
            </w:pPr>
            <w:r w:rsidRPr="00AE3D39">
              <w:rPr>
                <w:rFonts w:ascii="Calibri" w:eastAsia="Century Gothic" w:hAnsi="Calibri" w:cs="Times New Roman"/>
                <w:color w:val="000000" w:themeColor="text1"/>
                <w:kern w:val="24"/>
                <w:sz w:val="16"/>
                <w:szCs w:val="16"/>
                <w:lang w:eastAsia="en-GB"/>
              </w:rPr>
              <w:t>Слоты выделяются через автоматическую квалификацию</w:t>
            </w:r>
          </w:p>
        </w:tc>
        <w:tc>
          <w:tcPr>
            <w:tcW w:w="2268" w:type="dxa"/>
            <w:hideMark/>
          </w:tcPr>
          <w:p w:rsidR="00E7577D" w:rsidRDefault="00E7577D" w:rsidP="00F52042">
            <w:pPr>
              <w:jc w:val="center"/>
            </w:pPr>
            <w:r w:rsidRPr="00AE3D39">
              <w:rPr>
                <w:rFonts w:ascii="Calibri" w:eastAsia="Century Gothic" w:hAnsi="Calibri" w:cs="Times New Roman"/>
                <w:color w:val="000000" w:themeColor="text1"/>
                <w:kern w:val="24"/>
                <w:sz w:val="16"/>
                <w:szCs w:val="16"/>
                <w:lang w:eastAsia="en-GB"/>
              </w:rPr>
              <w:t>Слоты выделяются через автоматическую квалификацию</w:t>
            </w:r>
          </w:p>
        </w:tc>
      </w:tr>
      <w:tr w:rsidR="00E7577D" w:rsidRPr="00935D2B" w:rsidTr="00F52042">
        <w:trPr>
          <w:trHeight w:val="1824"/>
        </w:trPr>
        <w:tc>
          <w:tcPr>
            <w:tcW w:w="1451" w:type="dxa"/>
            <w:vAlign w:val="center"/>
            <w:hideMark/>
          </w:tcPr>
          <w:p w:rsidR="00E7577D" w:rsidRPr="00570FB0" w:rsidRDefault="00E7577D" w:rsidP="00F52042">
            <w:pPr>
              <w:spacing w:line="360" w:lineRule="auto"/>
              <w:jc w:val="center"/>
              <w:rPr>
                <w:rFonts w:ascii="Gadugi" w:eastAsia="Times New Roman" w:hAnsi="Gadugi" w:cs="Arial"/>
                <w:sz w:val="16"/>
                <w:szCs w:val="16"/>
                <w:lang w:eastAsia="en-GB"/>
              </w:rPr>
            </w:pPr>
            <w:r w:rsidRPr="00570FB0">
              <w:rPr>
                <w:rFonts w:ascii="Calibri" w:eastAsia="Century Gothic" w:hAnsi="Calibri" w:cs="Times New Roman"/>
                <w:b/>
                <w:bCs/>
                <w:kern w:val="24"/>
                <w:sz w:val="16"/>
                <w:szCs w:val="16"/>
                <w:lang w:eastAsia="en-GB"/>
              </w:rPr>
              <w:t>Автоматическая квалификация:</w:t>
            </w:r>
          </w:p>
        </w:tc>
        <w:tc>
          <w:tcPr>
            <w:tcW w:w="2230" w:type="dxa"/>
            <w:vAlign w:val="center"/>
            <w:hideMark/>
          </w:tcPr>
          <w:p w:rsidR="00E7577D" w:rsidRPr="00570FB0" w:rsidRDefault="00E7577D" w:rsidP="00F52042">
            <w:pPr>
              <w:jc w:val="center"/>
              <w:rPr>
                <w:rFonts w:eastAsia="Times New Roman" w:cs="Arial"/>
                <w:sz w:val="16"/>
                <w:szCs w:val="16"/>
                <w:lang w:eastAsia="en-GB"/>
              </w:rPr>
            </w:pPr>
            <w:r>
              <w:rPr>
                <w:rFonts w:ascii="Gadugi" w:eastAsia="Century Gothic" w:hAnsi="Gadugi" w:cs="Times New Roman"/>
                <w:color w:val="000000" w:themeColor="text1"/>
                <w:kern w:val="24"/>
                <w:sz w:val="16"/>
                <w:szCs w:val="16"/>
                <w:lang w:eastAsia="en-GB"/>
              </w:rPr>
              <w:t>9</w:t>
            </w:r>
            <w:r w:rsidRPr="00570FB0">
              <w:rPr>
                <w:rFonts w:ascii="Gadugi" w:eastAsia="Century Gothic" w:hAnsi="Gadug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слотов</w:t>
            </w:r>
            <w:r w:rsidRPr="00570FB0">
              <w:rPr>
                <w:rFonts w:ascii="Gadugi" w:eastAsia="Century Gothic" w:hAnsi="Gadugi" w:cs="Times New Roman"/>
                <w:color w:val="000000" w:themeColor="text1"/>
                <w:kern w:val="24"/>
                <w:sz w:val="16"/>
                <w:szCs w:val="16"/>
                <w:lang w:eastAsia="en-GB"/>
              </w:rPr>
              <w:t xml:space="preserve"> (</w:t>
            </w:r>
            <w:r>
              <w:rPr>
                <w:rFonts w:eastAsia="Century Gothic" w:cs="Times New Roman"/>
                <w:color w:val="000000" w:themeColor="text1"/>
                <w:kern w:val="24"/>
                <w:sz w:val="16"/>
                <w:szCs w:val="16"/>
                <w:lang w:eastAsia="en-GB"/>
              </w:rPr>
              <w:t>1, 2, 3 места в каждом Чемпионате Региона 2017)</w:t>
            </w:r>
          </w:p>
          <w:p w:rsidR="00E7577D" w:rsidRPr="00570FB0" w:rsidRDefault="00E7577D" w:rsidP="00F52042">
            <w:pPr>
              <w:jc w:val="center"/>
              <w:rPr>
                <w:rFonts w:ascii="Gadugi" w:eastAsia="Times New Roman" w:hAnsi="Gadugi" w:cs="Arial"/>
                <w:sz w:val="16"/>
                <w:szCs w:val="16"/>
                <w:lang w:eastAsia="en-GB"/>
              </w:rPr>
            </w:pPr>
            <w:r w:rsidRPr="00570FB0">
              <w:rPr>
                <w:rFonts w:ascii="Gadugi" w:eastAsia="Century Gothic" w:hAnsi="Gadugi" w:cs="Times New Roman"/>
                <w:color w:val="000000" w:themeColor="text1"/>
                <w:kern w:val="24"/>
                <w:sz w:val="16"/>
                <w:szCs w:val="16"/>
                <w:lang w:eastAsia="en-GB"/>
              </w:rPr>
              <w:t>~</w:t>
            </w:r>
          </w:p>
          <w:p w:rsidR="00E7577D" w:rsidRPr="00570FB0" w:rsidRDefault="00E7577D" w:rsidP="00F52042">
            <w:pPr>
              <w:jc w:val="center"/>
              <w:rPr>
                <w:rFonts w:eastAsia="Times New Roman" w:cs="Arial"/>
                <w:sz w:val="16"/>
                <w:szCs w:val="16"/>
                <w:lang w:eastAsia="en-GB"/>
              </w:rPr>
            </w:pPr>
            <w:r>
              <w:rPr>
                <w:rFonts w:eastAsia="Century Gothic" w:cs="Times New Roman"/>
                <w:color w:val="000000" w:themeColor="text1"/>
                <w:kern w:val="24"/>
                <w:sz w:val="16"/>
                <w:szCs w:val="16"/>
                <w:lang w:eastAsia="en-GB"/>
              </w:rPr>
              <w:t>1 слот каждой команде, получившей квалификацию, включая команду страны-хозяйки</w:t>
            </w:r>
          </w:p>
        </w:tc>
        <w:tc>
          <w:tcPr>
            <w:tcW w:w="2268" w:type="dxa"/>
            <w:vAlign w:val="center"/>
            <w:hideMark/>
          </w:tcPr>
          <w:p w:rsidR="00E7577D" w:rsidRPr="00570FB0" w:rsidRDefault="00E7577D" w:rsidP="00E7577D">
            <w:pPr>
              <w:jc w:val="center"/>
              <w:rPr>
                <w:rFonts w:eastAsia="Times New Roman" w:cs="Arial"/>
                <w:sz w:val="16"/>
                <w:szCs w:val="16"/>
                <w:lang w:eastAsia="en-GB"/>
              </w:rPr>
            </w:pPr>
            <w:r>
              <w:rPr>
                <w:rFonts w:ascii="Gadugi" w:eastAsia="Century Gothic" w:hAnsi="Gadugi" w:cs="Times New Roman"/>
                <w:color w:val="000000" w:themeColor="text1"/>
                <w:kern w:val="24"/>
                <w:sz w:val="16"/>
                <w:szCs w:val="16"/>
                <w:lang w:eastAsia="en-GB"/>
              </w:rPr>
              <w:t>9</w:t>
            </w:r>
            <w:r w:rsidRPr="00570FB0">
              <w:rPr>
                <w:rFonts w:ascii="Gadugi" w:eastAsia="Century Gothic" w:hAnsi="Gadug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слотов</w:t>
            </w:r>
            <w:r w:rsidRPr="00570FB0">
              <w:rPr>
                <w:rFonts w:ascii="Gadugi" w:eastAsia="Century Gothic" w:hAnsi="Gadugi" w:cs="Times New Roman"/>
                <w:color w:val="000000" w:themeColor="text1"/>
                <w:kern w:val="24"/>
                <w:sz w:val="16"/>
                <w:szCs w:val="16"/>
                <w:lang w:eastAsia="en-GB"/>
              </w:rPr>
              <w:t xml:space="preserve"> (</w:t>
            </w:r>
            <w:r>
              <w:rPr>
                <w:rFonts w:eastAsia="Century Gothic" w:cs="Times New Roman"/>
                <w:color w:val="000000" w:themeColor="text1"/>
                <w:kern w:val="24"/>
                <w:sz w:val="16"/>
                <w:szCs w:val="16"/>
                <w:lang w:eastAsia="en-GB"/>
              </w:rPr>
              <w:t>1, 2, 3 места в каждом Чемпионате Региона 2017)</w:t>
            </w:r>
          </w:p>
          <w:p w:rsidR="00E7577D" w:rsidRPr="00570FB0" w:rsidRDefault="00E7577D" w:rsidP="00E7577D">
            <w:pPr>
              <w:jc w:val="center"/>
              <w:rPr>
                <w:rFonts w:ascii="Gadugi" w:eastAsia="Times New Roman" w:hAnsi="Gadugi" w:cs="Arial"/>
                <w:sz w:val="16"/>
                <w:szCs w:val="16"/>
                <w:lang w:eastAsia="en-GB"/>
              </w:rPr>
            </w:pPr>
            <w:r w:rsidRPr="00570FB0">
              <w:rPr>
                <w:rFonts w:ascii="Gadugi" w:eastAsia="Century Gothic" w:hAnsi="Gadugi" w:cs="Times New Roman"/>
                <w:color w:val="000000" w:themeColor="text1"/>
                <w:kern w:val="24"/>
                <w:sz w:val="16"/>
                <w:szCs w:val="16"/>
                <w:lang w:eastAsia="en-GB"/>
              </w:rPr>
              <w:t>~</w:t>
            </w:r>
          </w:p>
          <w:p w:rsidR="00E7577D" w:rsidRPr="00935D2B" w:rsidRDefault="00E7577D" w:rsidP="00E7577D">
            <w:pPr>
              <w:jc w:val="center"/>
              <w:rPr>
                <w:rFonts w:ascii="Gadugi" w:eastAsia="Times New Roman" w:hAnsi="Gadugi" w:cs="Arial"/>
                <w:sz w:val="16"/>
                <w:szCs w:val="16"/>
                <w:lang w:eastAsia="en-GB"/>
              </w:rPr>
            </w:pPr>
            <w:r>
              <w:rPr>
                <w:rFonts w:eastAsia="Century Gothic" w:cs="Times New Roman"/>
                <w:color w:val="000000" w:themeColor="text1"/>
                <w:kern w:val="24"/>
                <w:sz w:val="16"/>
                <w:szCs w:val="16"/>
                <w:lang w:eastAsia="en-GB"/>
              </w:rPr>
              <w:t>1 слот каждой команде, получившей квалификацию, включая команду страны-хозяйки</w:t>
            </w:r>
          </w:p>
        </w:tc>
        <w:tc>
          <w:tcPr>
            <w:tcW w:w="2268" w:type="dxa"/>
            <w:vAlign w:val="center"/>
            <w:hideMark/>
          </w:tcPr>
          <w:p w:rsidR="00E7577D" w:rsidRPr="00570FB0" w:rsidRDefault="00E7577D" w:rsidP="00E7577D">
            <w:pPr>
              <w:jc w:val="center"/>
              <w:rPr>
                <w:rFonts w:eastAsia="Times New Roman" w:cs="Arial"/>
                <w:sz w:val="16"/>
                <w:szCs w:val="16"/>
                <w:lang w:eastAsia="en-GB"/>
              </w:rPr>
            </w:pPr>
            <w:r>
              <w:rPr>
                <w:rFonts w:ascii="Gadugi" w:eastAsia="Century Gothic" w:hAnsi="Gadugi" w:cs="Times New Roman"/>
                <w:color w:val="000000" w:themeColor="text1"/>
                <w:kern w:val="24"/>
                <w:sz w:val="16"/>
                <w:szCs w:val="16"/>
                <w:lang w:eastAsia="en-GB"/>
              </w:rPr>
              <w:t>9</w:t>
            </w:r>
            <w:r w:rsidRPr="00570FB0">
              <w:rPr>
                <w:rFonts w:ascii="Gadugi" w:eastAsia="Century Gothic" w:hAnsi="Gadug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слотов</w:t>
            </w:r>
            <w:r w:rsidRPr="00570FB0">
              <w:rPr>
                <w:rFonts w:ascii="Gadugi" w:eastAsia="Century Gothic" w:hAnsi="Gadugi" w:cs="Times New Roman"/>
                <w:color w:val="000000" w:themeColor="text1"/>
                <w:kern w:val="24"/>
                <w:sz w:val="16"/>
                <w:szCs w:val="16"/>
                <w:lang w:eastAsia="en-GB"/>
              </w:rPr>
              <w:t xml:space="preserve"> (</w:t>
            </w:r>
            <w:r>
              <w:rPr>
                <w:rFonts w:eastAsia="Century Gothic" w:cs="Times New Roman"/>
                <w:color w:val="000000" w:themeColor="text1"/>
                <w:kern w:val="24"/>
                <w:sz w:val="16"/>
                <w:szCs w:val="16"/>
                <w:lang w:eastAsia="en-GB"/>
              </w:rPr>
              <w:t>1, 2, 3 места в каждом Чемпионате Региона 2017)</w:t>
            </w:r>
          </w:p>
          <w:p w:rsidR="00E7577D" w:rsidRPr="00570FB0" w:rsidRDefault="00E7577D" w:rsidP="00E7577D">
            <w:pPr>
              <w:jc w:val="center"/>
              <w:rPr>
                <w:rFonts w:ascii="Gadugi" w:eastAsia="Times New Roman" w:hAnsi="Gadugi" w:cs="Arial"/>
                <w:sz w:val="16"/>
                <w:szCs w:val="16"/>
                <w:lang w:eastAsia="en-GB"/>
              </w:rPr>
            </w:pPr>
            <w:r w:rsidRPr="00570FB0">
              <w:rPr>
                <w:rFonts w:ascii="Gadugi" w:eastAsia="Century Gothic" w:hAnsi="Gadugi" w:cs="Times New Roman"/>
                <w:color w:val="000000" w:themeColor="text1"/>
                <w:kern w:val="24"/>
                <w:sz w:val="16"/>
                <w:szCs w:val="16"/>
                <w:lang w:eastAsia="en-GB"/>
              </w:rPr>
              <w:t>~</w:t>
            </w:r>
          </w:p>
          <w:p w:rsidR="00E7577D" w:rsidRPr="00935D2B" w:rsidRDefault="00E7577D" w:rsidP="00CD1280">
            <w:pPr>
              <w:jc w:val="center"/>
              <w:rPr>
                <w:rFonts w:ascii="Gadugi" w:eastAsia="Times New Roman" w:hAnsi="Gadugi" w:cs="Arial"/>
                <w:sz w:val="16"/>
                <w:szCs w:val="16"/>
                <w:lang w:eastAsia="en-GB"/>
              </w:rPr>
            </w:pPr>
            <w:r>
              <w:rPr>
                <w:rFonts w:eastAsia="Century Gothic" w:cs="Times New Roman"/>
                <w:color w:val="000000" w:themeColor="text1"/>
                <w:kern w:val="24"/>
                <w:sz w:val="16"/>
                <w:szCs w:val="16"/>
                <w:lang w:eastAsia="en-GB"/>
              </w:rPr>
              <w:t xml:space="preserve">1 слот каждой </w:t>
            </w:r>
            <w:r w:rsidR="00CD1280">
              <w:rPr>
                <w:rFonts w:eastAsia="Century Gothic" w:cs="Times New Roman"/>
                <w:color w:val="000000" w:themeColor="text1"/>
                <w:kern w:val="24"/>
                <w:sz w:val="16"/>
                <w:szCs w:val="16"/>
                <w:lang w:eastAsia="en-GB"/>
              </w:rPr>
              <w:t>паре,</w:t>
            </w:r>
            <w:r>
              <w:rPr>
                <w:rFonts w:eastAsia="Century Gothic" w:cs="Times New Roman"/>
                <w:color w:val="000000" w:themeColor="text1"/>
                <w:kern w:val="24"/>
                <w:sz w:val="16"/>
                <w:szCs w:val="16"/>
                <w:lang w:eastAsia="en-GB"/>
              </w:rPr>
              <w:t xml:space="preserve"> получившей квалификацию, включая </w:t>
            </w:r>
            <w:r w:rsidR="00CD1280">
              <w:rPr>
                <w:rFonts w:eastAsia="Century Gothic" w:cs="Times New Roman"/>
                <w:color w:val="000000" w:themeColor="text1"/>
                <w:kern w:val="24"/>
                <w:sz w:val="16"/>
                <w:szCs w:val="16"/>
                <w:lang w:eastAsia="en-GB"/>
              </w:rPr>
              <w:t>пару</w:t>
            </w:r>
            <w:r>
              <w:rPr>
                <w:rFonts w:eastAsia="Century Gothic" w:cs="Times New Roman"/>
                <w:color w:val="000000" w:themeColor="text1"/>
                <w:kern w:val="24"/>
                <w:sz w:val="16"/>
                <w:szCs w:val="16"/>
                <w:lang w:eastAsia="en-GB"/>
              </w:rPr>
              <w:t xml:space="preserve"> страны-хозяйки</w:t>
            </w:r>
          </w:p>
        </w:tc>
        <w:tc>
          <w:tcPr>
            <w:tcW w:w="2268" w:type="dxa"/>
            <w:vAlign w:val="center"/>
            <w:hideMark/>
          </w:tcPr>
          <w:p w:rsidR="00E7577D" w:rsidRPr="00570FB0" w:rsidRDefault="00E7577D" w:rsidP="00E7577D">
            <w:pPr>
              <w:jc w:val="center"/>
              <w:rPr>
                <w:rFonts w:eastAsia="Times New Roman" w:cs="Arial"/>
                <w:sz w:val="16"/>
                <w:szCs w:val="16"/>
                <w:lang w:eastAsia="en-GB"/>
              </w:rPr>
            </w:pPr>
            <w:r>
              <w:rPr>
                <w:rFonts w:ascii="Gadugi" w:eastAsia="Century Gothic" w:hAnsi="Gadugi" w:cs="Times New Roman"/>
                <w:color w:val="000000" w:themeColor="text1"/>
                <w:kern w:val="24"/>
                <w:sz w:val="16"/>
                <w:szCs w:val="16"/>
                <w:lang w:eastAsia="en-GB"/>
              </w:rPr>
              <w:t>9</w:t>
            </w:r>
            <w:r w:rsidRPr="00570FB0">
              <w:rPr>
                <w:rFonts w:ascii="Gadugi" w:eastAsia="Century Gothic" w:hAnsi="Gadug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слотов</w:t>
            </w:r>
            <w:r w:rsidRPr="00570FB0">
              <w:rPr>
                <w:rFonts w:ascii="Gadugi" w:eastAsia="Century Gothic" w:hAnsi="Gadugi" w:cs="Times New Roman"/>
                <w:color w:val="000000" w:themeColor="text1"/>
                <w:kern w:val="24"/>
                <w:sz w:val="16"/>
                <w:szCs w:val="16"/>
                <w:lang w:eastAsia="en-GB"/>
              </w:rPr>
              <w:t xml:space="preserve"> (</w:t>
            </w:r>
            <w:r>
              <w:rPr>
                <w:rFonts w:eastAsia="Century Gothic" w:cs="Times New Roman"/>
                <w:color w:val="000000" w:themeColor="text1"/>
                <w:kern w:val="24"/>
                <w:sz w:val="16"/>
                <w:szCs w:val="16"/>
                <w:lang w:eastAsia="en-GB"/>
              </w:rPr>
              <w:t>1, 2, 3 места в каждом Чемпионате Региона 2017)</w:t>
            </w:r>
          </w:p>
          <w:p w:rsidR="00E7577D" w:rsidRPr="00570FB0" w:rsidRDefault="00E7577D" w:rsidP="00E7577D">
            <w:pPr>
              <w:jc w:val="center"/>
              <w:rPr>
                <w:rFonts w:ascii="Gadugi" w:eastAsia="Times New Roman" w:hAnsi="Gadugi" w:cs="Arial"/>
                <w:sz w:val="16"/>
                <w:szCs w:val="16"/>
                <w:lang w:eastAsia="en-GB"/>
              </w:rPr>
            </w:pPr>
            <w:r w:rsidRPr="00570FB0">
              <w:rPr>
                <w:rFonts w:ascii="Gadugi" w:eastAsia="Century Gothic" w:hAnsi="Gadugi" w:cs="Times New Roman"/>
                <w:color w:val="000000" w:themeColor="text1"/>
                <w:kern w:val="24"/>
                <w:sz w:val="16"/>
                <w:szCs w:val="16"/>
                <w:lang w:eastAsia="en-GB"/>
              </w:rPr>
              <w:t>~</w:t>
            </w:r>
          </w:p>
          <w:p w:rsidR="00E7577D" w:rsidRPr="00935D2B" w:rsidRDefault="00E7577D" w:rsidP="00CD1280">
            <w:pPr>
              <w:jc w:val="center"/>
              <w:rPr>
                <w:rFonts w:ascii="Gadugi" w:eastAsia="Times New Roman" w:hAnsi="Gadugi" w:cs="Arial"/>
                <w:sz w:val="16"/>
                <w:szCs w:val="16"/>
                <w:lang w:eastAsia="en-GB"/>
              </w:rPr>
            </w:pPr>
            <w:r>
              <w:rPr>
                <w:rFonts w:eastAsia="Century Gothic" w:cs="Times New Roman"/>
                <w:color w:val="000000" w:themeColor="text1"/>
                <w:kern w:val="24"/>
                <w:sz w:val="16"/>
                <w:szCs w:val="16"/>
                <w:lang w:eastAsia="en-GB"/>
              </w:rPr>
              <w:t xml:space="preserve">1 слот каждой </w:t>
            </w:r>
            <w:r w:rsidR="00CD1280">
              <w:rPr>
                <w:rFonts w:eastAsia="Century Gothic" w:cs="Times New Roman"/>
                <w:color w:val="000000" w:themeColor="text1"/>
                <w:kern w:val="24"/>
                <w:sz w:val="16"/>
                <w:szCs w:val="16"/>
                <w:lang w:eastAsia="en-GB"/>
              </w:rPr>
              <w:t>паре</w:t>
            </w:r>
            <w:r>
              <w:rPr>
                <w:rFonts w:eastAsia="Century Gothic" w:cs="Times New Roman"/>
                <w:color w:val="000000" w:themeColor="text1"/>
                <w:kern w:val="24"/>
                <w:sz w:val="16"/>
                <w:szCs w:val="16"/>
                <w:lang w:eastAsia="en-GB"/>
              </w:rPr>
              <w:t xml:space="preserve">, получившей квалификацию, включая </w:t>
            </w:r>
            <w:r w:rsidR="00CD1280">
              <w:rPr>
                <w:rFonts w:eastAsia="Century Gothic" w:cs="Times New Roman"/>
                <w:color w:val="000000" w:themeColor="text1"/>
                <w:kern w:val="24"/>
                <w:sz w:val="16"/>
                <w:szCs w:val="16"/>
                <w:lang w:eastAsia="en-GB"/>
              </w:rPr>
              <w:t>пару</w:t>
            </w:r>
            <w:r>
              <w:rPr>
                <w:rFonts w:eastAsia="Century Gothic" w:cs="Times New Roman"/>
                <w:color w:val="000000" w:themeColor="text1"/>
                <w:kern w:val="24"/>
                <w:sz w:val="16"/>
                <w:szCs w:val="16"/>
                <w:lang w:eastAsia="en-GB"/>
              </w:rPr>
              <w:t xml:space="preserve"> страны-хозяйки</w:t>
            </w:r>
          </w:p>
        </w:tc>
      </w:tr>
      <w:tr w:rsidR="00E7577D" w:rsidRPr="000540C3" w:rsidTr="003D1D07">
        <w:trPr>
          <w:trHeight w:val="2261"/>
        </w:trPr>
        <w:tc>
          <w:tcPr>
            <w:tcW w:w="1451" w:type="dxa"/>
            <w:vAlign w:val="center"/>
            <w:hideMark/>
          </w:tcPr>
          <w:p w:rsidR="00E7577D" w:rsidRPr="00570FB0" w:rsidRDefault="00E7577D" w:rsidP="00F52042">
            <w:pPr>
              <w:spacing w:line="360" w:lineRule="auto"/>
              <w:jc w:val="center"/>
              <w:rPr>
                <w:rFonts w:ascii="Gadugi" w:eastAsia="Times New Roman" w:hAnsi="Gadugi" w:cs="Arial"/>
                <w:sz w:val="16"/>
                <w:szCs w:val="16"/>
                <w:lang w:eastAsia="en-GB"/>
              </w:rPr>
            </w:pPr>
            <w:r w:rsidRPr="00570FB0">
              <w:rPr>
                <w:rFonts w:ascii="Calibri" w:eastAsia="Century Gothic" w:hAnsi="Calibri" w:cs="Times New Roman"/>
                <w:b/>
                <w:bCs/>
                <w:kern w:val="24"/>
                <w:sz w:val="16"/>
                <w:szCs w:val="16"/>
                <w:lang w:eastAsia="en-GB"/>
              </w:rPr>
              <w:t>Квалификация по рейтингу:</w:t>
            </w:r>
          </w:p>
        </w:tc>
        <w:tc>
          <w:tcPr>
            <w:tcW w:w="2230" w:type="dxa"/>
            <w:hideMark/>
          </w:tcPr>
          <w:p w:rsidR="00E7577D" w:rsidRPr="00935D2B" w:rsidRDefault="003D1D07" w:rsidP="00F52042">
            <w:pPr>
              <w:jc w:val="center"/>
              <w:rPr>
                <w:rFonts w:ascii="Gadugi" w:eastAsia="Century Gothic" w:hAnsi="Gadugi" w:cs="Times New Roman"/>
                <w:color w:val="000000" w:themeColor="text1"/>
                <w:kern w:val="24"/>
                <w:sz w:val="16"/>
                <w:szCs w:val="16"/>
                <w:lang w:eastAsia="en-GB"/>
              </w:rPr>
            </w:pPr>
            <w:r>
              <w:rPr>
                <w:rFonts w:ascii="Gadugi" w:eastAsia="Century Gothic" w:hAnsi="Gadugi" w:cs="Times New Roman"/>
                <w:color w:val="000000" w:themeColor="text1"/>
                <w:kern w:val="24"/>
                <w:sz w:val="16"/>
                <w:szCs w:val="16"/>
                <w:lang w:eastAsia="en-GB"/>
              </w:rPr>
              <w:t>3</w:t>
            </w:r>
            <w:r w:rsidR="00E7577D" w:rsidRPr="00935D2B">
              <w:rPr>
                <w:rFonts w:ascii="Gadugi" w:eastAsia="Century Gothic" w:hAnsi="Gadug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слота</w:t>
            </w:r>
            <w:r w:rsidR="00E7577D" w:rsidRPr="00935D2B">
              <w:rPr>
                <w:rFonts w:ascii="Calibri" w:eastAsia="Century Gothic" w:hAnsi="Calibri" w:cs="Times New Roman"/>
                <w:color w:val="000000" w:themeColor="text1"/>
                <w:kern w:val="24"/>
                <w:sz w:val="16"/>
                <w:szCs w:val="16"/>
                <w:lang w:eastAsia="en-GB"/>
              </w:rPr>
              <w:t xml:space="preserve"> </w:t>
            </w:r>
            <w:r w:rsidR="00E7577D">
              <w:rPr>
                <w:rFonts w:ascii="Calibri" w:eastAsia="Century Gothic" w:hAnsi="Calibri" w:cs="Times New Roman"/>
                <w:color w:val="000000" w:themeColor="text1"/>
                <w:kern w:val="24"/>
                <w:sz w:val="16"/>
                <w:szCs w:val="16"/>
                <w:lang w:eastAsia="en-GB"/>
              </w:rPr>
              <w:t>выделяются</w:t>
            </w:r>
            <w:r w:rsidR="00E7577D" w:rsidRPr="00935D2B">
              <w:rPr>
                <w:rFonts w:ascii="Calibri" w:eastAsia="Century Gothic" w:hAnsi="Calibri" w:cs="Times New Roman"/>
                <w:color w:val="000000" w:themeColor="text1"/>
                <w:kern w:val="24"/>
                <w:sz w:val="16"/>
                <w:szCs w:val="16"/>
                <w:lang w:eastAsia="en-GB"/>
              </w:rPr>
              <w:t xml:space="preserve"> </w:t>
            </w:r>
            <w:r w:rsidR="00E7577D">
              <w:rPr>
                <w:rFonts w:ascii="Calibri" w:eastAsia="Century Gothic" w:hAnsi="Calibri" w:cs="Times New Roman"/>
                <w:color w:val="000000" w:themeColor="text1"/>
                <w:kern w:val="24"/>
                <w:sz w:val="16"/>
                <w:szCs w:val="16"/>
                <w:lang w:eastAsia="en-GB"/>
              </w:rPr>
              <w:t>спортсменам</w:t>
            </w:r>
            <w:r w:rsidR="00E7577D" w:rsidRPr="00935D2B">
              <w:rPr>
                <w:rFonts w:ascii="Calibri" w:eastAsia="Century Gothic" w:hAnsi="Calibri" w:cs="Times New Roman"/>
                <w:color w:val="000000" w:themeColor="text1"/>
                <w:kern w:val="24"/>
                <w:sz w:val="16"/>
                <w:szCs w:val="16"/>
                <w:lang w:eastAsia="en-GB"/>
              </w:rPr>
              <w:t xml:space="preserve"> </w:t>
            </w:r>
            <w:r w:rsidR="00E7577D">
              <w:rPr>
                <w:rFonts w:ascii="Calibri" w:eastAsia="Century Gothic" w:hAnsi="Calibri" w:cs="Times New Roman"/>
                <w:color w:val="000000" w:themeColor="text1"/>
                <w:kern w:val="24"/>
                <w:sz w:val="16"/>
                <w:szCs w:val="16"/>
                <w:lang w:eastAsia="en-GB"/>
              </w:rPr>
              <w:t>с</w:t>
            </w:r>
            <w:r w:rsidR="00E7577D" w:rsidRPr="00935D2B">
              <w:rPr>
                <w:rFonts w:ascii="Calibri" w:eastAsia="Century Gothic" w:hAnsi="Calibri" w:cs="Times New Roman"/>
                <w:color w:val="000000" w:themeColor="text1"/>
                <w:kern w:val="24"/>
                <w:sz w:val="16"/>
                <w:szCs w:val="16"/>
                <w:lang w:eastAsia="en-GB"/>
              </w:rPr>
              <w:t xml:space="preserve"> </w:t>
            </w:r>
            <w:r w:rsidR="00E7577D">
              <w:rPr>
                <w:rFonts w:ascii="Calibri" w:eastAsia="Century Gothic" w:hAnsi="Calibri" w:cs="Times New Roman"/>
                <w:color w:val="000000" w:themeColor="text1"/>
                <w:kern w:val="24"/>
                <w:sz w:val="16"/>
                <w:szCs w:val="16"/>
                <w:lang w:eastAsia="en-GB"/>
              </w:rPr>
              <w:t>наивысшим</w:t>
            </w:r>
            <w:r w:rsidR="00E7577D" w:rsidRPr="00935D2B">
              <w:rPr>
                <w:rFonts w:ascii="Calibri" w:eastAsia="Century Gothic" w:hAnsi="Calibri" w:cs="Times New Roman"/>
                <w:color w:val="000000" w:themeColor="text1"/>
                <w:kern w:val="24"/>
                <w:sz w:val="16"/>
                <w:szCs w:val="16"/>
                <w:lang w:eastAsia="en-GB"/>
              </w:rPr>
              <w:t xml:space="preserve"> </w:t>
            </w:r>
            <w:r w:rsidR="00E7577D">
              <w:rPr>
                <w:rFonts w:ascii="Calibri" w:eastAsia="Century Gothic" w:hAnsi="Calibri" w:cs="Times New Roman"/>
                <w:color w:val="000000" w:themeColor="text1"/>
                <w:kern w:val="24"/>
                <w:sz w:val="16"/>
                <w:szCs w:val="16"/>
                <w:lang w:eastAsia="en-GB"/>
              </w:rPr>
              <w:t>рейтингом</w:t>
            </w:r>
            <w:r w:rsidR="00E7577D" w:rsidRPr="00935D2B">
              <w:rPr>
                <w:rFonts w:ascii="Calibri" w:eastAsia="Century Gothic" w:hAnsi="Calibri" w:cs="Times New Roman"/>
                <w:color w:val="000000" w:themeColor="text1"/>
                <w:kern w:val="24"/>
                <w:sz w:val="16"/>
                <w:szCs w:val="16"/>
                <w:lang w:eastAsia="en-GB"/>
              </w:rPr>
              <w:t xml:space="preserve"> </w:t>
            </w:r>
            <w:r w:rsidR="00E7577D">
              <w:rPr>
                <w:rFonts w:ascii="Calibri" w:eastAsia="Century Gothic" w:hAnsi="Calibri" w:cs="Times New Roman"/>
                <w:color w:val="000000" w:themeColor="text1"/>
                <w:kern w:val="24"/>
                <w:sz w:val="16"/>
                <w:szCs w:val="16"/>
                <w:lang w:eastAsia="en-GB"/>
              </w:rPr>
              <w:t>для</w:t>
            </w:r>
            <w:r w:rsidR="00E7577D" w:rsidRPr="00935D2B">
              <w:rPr>
                <w:rFonts w:ascii="Calibri" w:eastAsia="Century Gothic" w:hAnsi="Calibri" w:cs="Times New Roman"/>
                <w:color w:val="000000" w:themeColor="text1"/>
                <w:kern w:val="24"/>
                <w:sz w:val="16"/>
                <w:szCs w:val="16"/>
                <w:lang w:eastAsia="en-GB"/>
              </w:rPr>
              <w:t xml:space="preserve"> </w:t>
            </w:r>
            <w:r w:rsidR="00E7577D">
              <w:rPr>
                <w:rFonts w:ascii="Calibri" w:eastAsia="Century Gothic" w:hAnsi="Calibri" w:cs="Times New Roman"/>
                <w:color w:val="000000" w:themeColor="text1"/>
                <w:kern w:val="24"/>
                <w:sz w:val="16"/>
                <w:szCs w:val="16"/>
                <w:lang w:eastAsia="en-GB"/>
              </w:rPr>
              <w:t xml:space="preserve">стран, получившие командную квалификацию </w:t>
            </w:r>
          </w:p>
          <w:p w:rsidR="00E7577D" w:rsidRPr="00935D2B" w:rsidRDefault="00E7577D" w:rsidP="00F52042">
            <w:pPr>
              <w:jc w:val="center"/>
              <w:rPr>
                <w:rFonts w:ascii="Gadugi" w:eastAsia="Century Gothic" w:hAnsi="Gadugi" w:cs="Times New Roman"/>
                <w:color w:val="000000" w:themeColor="text1"/>
                <w:kern w:val="24"/>
                <w:sz w:val="16"/>
                <w:szCs w:val="16"/>
                <w:lang w:eastAsia="en-GB"/>
              </w:rPr>
            </w:pPr>
            <w:r w:rsidRPr="00935D2B">
              <w:rPr>
                <w:rFonts w:ascii="Gadugi" w:eastAsia="Century Gothic" w:hAnsi="Gadugi" w:cs="Times New Roman"/>
                <w:color w:val="000000" w:themeColor="text1"/>
                <w:kern w:val="24"/>
                <w:sz w:val="16"/>
                <w:szCs w:val="16"/>
                <w:lang w:eastAsia="en-GB"/>
              </w:rPr>
              <w:t>~</w:t>
            </w:r>
          </w:p>
          <w:p w:rsidR="00E7577D" w:rsidRPr="00935D2B" w:rsidRDefault="003D1D07" w:rsidP="003D1D07">
            <w:pPr>
              <w:jc w:val="center"/>
              <w:rPr>
                <w:rFonts w:ascii="Gadugi" w:eastAsia="Times New Roman" w:hAnsi="Gadugi" w:cs="Arial"/>
                <w:sz w:val="16"/>
                <w:szCs w:val="16"/>
                <w:lang w:eastAsia="en-GB"/>
              </w:rPr>
            </w:pPr>
            <w:r>
              <w:rPr>
                <w:rFonts w:eastAsia="Century Gothic" w:cs="Times New Roman"/>
                <w:color w:val="000000" w:themeColor="text1"/>
                <w:kern w:val="24"/>
                <w:sz w:val="16"/>
                <w:szCs w:val="16"/>
                <w:lang w:eastAsia="en-GB"/>
              </w:rPr>
              <w:t>4</w:t>
            </w:r>
            <w:r w:rsidR="00E7577D" w:rsidRPr="00935D2B">
              <w:rPr>
                <w:rFonts w:ascii="Gadugi" w:eastAsia="Century Gothic" w:hAnsi="Gadugi" w:cs="Times New Roman"/>
                <w:color w:val="000000" w:themeColor="text1"/>
                <w:kern w:val="24"/>
                <w:sz w:val="16"/>
                <w:szCs w:val="16"/>
                <w:lang w:eastAsia="en-GB"/>
              </w:rPr>
              <w:t xml:space="preserve"> </w:t>
            </w:r>
            <w:r w:rsidR="00E7577D">
              <w:rPr>
                <w:rFonts w:ascii="Calibri" w:eastAsia="Century Gothic" w:hAnsi="Calibri" w:cs="Times New Roman"/>
                <w:color w:val="000000" w:themeColor="text1"/>
                <w:kern w:val="24"/>
                <w:sz w:val="16"/>
                <w:szCs w:val="16"/>
                <w:lang w:eastAsia="en-GB"/>
              </w:rPr>
              <w:t>слота</w:t>
            </w:r>
            <w:r w:rsidR="00E7577D" w:rsidRPr="00935D2B">
              <w:rPr>
                <w:rFonts w:ascii="Calibri" w:eastAsia="Century Gothic" w:hAnsi="Calibri" w:cs="Times New Roman"/>
                <w:color w:val="000000" w:themeColor="text1"/>
                <w:kern w:val="24"/>
                <w:sz w:val="16"/>
                <w:szCs w:val="16"/>
                <w:lang w:eastAsia="en-GB"/>
              </w:rPr>
              <w:t xml:space="preserve"> </w:t>
            </w:r>
            <w:r w:rsidR="00E7577D">
              <w:rPr>
                <w:rFonts w:ascii="Calibri" w:eastAsia="Century Gothic" w:hAnsi="Calibri" w:cs="Times New Roman"/>
                <w:color w:val="000000" w:themeColor="text1"/>
                <w:kern w:val="24"/>
                <w:sz w:val="16"/>
                <w:szCs w:val="16"/>
                <w:lang w:eastAsia="en-GB"/>
              </w:rPr>
              <w:t>выделяются</w:t>
            </w:r>
            <w:r w:rsidR="00E7577D" w:rsidRPr="00935D2B">
              <w:rPr>
                <w:rFonts w:ascii="Calibri" w:eastAsia="Century Gothic" w:hAnsi="Calibri" w:cs="Times New Roman"/>
                <w:color w:val="000000" w:themeColor="text1"/>
                <w:kern w:val="24"/>
                <w:sz w:val="16"/>
                <w:szCs w:val="16"/>
                <w:lang w:eastAsia="en-GB"/>
              </w:rPr>
              <w:t xml:space="preserve"> </w:t>
            </w:r>
            <w:r w:rsidR="00E7577D">
              <w:rPr>
                <w:rFonts w:ascii="Calibri" w:eastAsia="Century Gothic" w:hAnsi="Calibri" w:cs="Times New Roman"/>
                <w:color w:val="000000" w:themeColor="text1"/>
                <w:kern w:val="24"/>
                <w:sz w:val="16"/>
                <w:szCs w:val="16"/>
                <w:lang w:eastAsia="en-GB"/>
              </w:rPr>
              <w:t>спортсменам</w:t>
            </w:r>
            <w:r w:rsidR="00E7577D" w:rsidRPr="00935D2B">
              <w:rPr>
                <w:rFonts w:ascii="Calibri" w:eastAsia="Century Gothic" w:hAnsi="Calibri" w:cs="Times New Roman"/>
                <w:color w:val="000000" w:themeColor="text1"/>
                <w:kern w:val="24"/>
                <w:sz w:val="16"/>
                <w:szCs w:val="16"/>
                <w:lang w:eastAsia="en-GB"/>
              </w:rPr>
              <w:t xml:space="preserve"> </w:t>
            </w:r>
            <w:r w:rsidR="00E7577D">
              <w:rPr>
                <w:rFonts w:ascii="Calibri" w:eastAsia="Century Gothic" w:hAnsi="Calibri" w:cs="Times New Roman"/>
                <w:color w:val="000000" w:themeColor="text1"/>
                <w:kern w:val="24"/>
                <w:sz w:val="16"/>
                <w:szCs w:val="16"/>
                <w:lang w:eastAsia="en-GB"/>
              </w:rPr>
              <w:t>с</w:t>
            </w:r>
            <w:r w:rsidR="00E7577D" w:rsidRPr="00935D2B">
              <w:rPr>
                <w:rFonts w:ascii="Calibri" w:eastAsia="Century Gothic" w:hAnsi="Calibri" w:cs="Times New Roman"/>
                <w:color w:val="000000" w:themeColor="text1"/>
                <w:kern w:val="24"/>
                <w:sz w:val="16"/>
                <w:szCs w:val="16"/>
                <w:lang w:eastAsia="en-GB"/>
              </w:rPr>
              <w:t xml:space="preserve"> </w:t>
            </w:r>
            <w:r w:rsidR="00E7577D">
              <w:rPr>
                <w:rFonts w:ascii="Calibri" w:eastAsia="Century Gothic" w:hAnsi="Calibri" w:cs="Times New Roman"/>
                <w:color w:val="000000" w:themeColor="text1"/>
                <w:kern w:val="24"/>
                <w:sz w:val="16"/>
                <w:szCs w:val="16"/>
                <w:lang w:eastAsia="en-GB"/>
              </w:rPr>
              <w:t>наивысшим</w:t>
            </w:r>
            <w:r w:rsidR="00E7577D" w:rsidRPr="00935D2B">
              <w:rPr>
                <w:rFonts w:ascii="Calibri" w:eastAsia="Century Gothic" w:hAnsi="Calibri" w:cs="Times New Roman"/>
                <w:color w:val="000000" w:themeColor="text1"/>
                <w:kern w:val="24"/>
                <w:sz w:val="16"/>
                <w:szCs w:val="16"/>
                <w:lang w:eastAsia="en-GB"/>
              </w:rPr>
              <w:t xml:space="preserve"> </w:t>
            </w:r>
            <w:r w:rsidR="00E7577D">
              <w:rPr>
                <w:rFonts w:ascii="Calibri" w:eastAsia="Century Gothic" w:hAnsi="Calibri" w:cs="Times New Roman"/>
                <w:color w:val="000000" w:themeColor="text1"/>
                <w:kern w:val="24"/>
                <w:sz w:val="16"/>
                <w:szCs w:val="16"/>
                <w:lang w:eastAsia="en-GB"/>
              </w:rPr>
              <w:t>рейтингом</w:t>
            </w:r>
            <w:r w:rsidR="00E7577D" w:rsidRPr="00935D2B">
              <w:rPr>
                <w:rFonts w:ascii="Calibri" w:eastAsia="Century Gothic" w:hAnsi="Calibri" w:cs="Times New Roman"/>
                <w:color w:val="000000" w:themeColor="text1"/>
                <w:kern w:val="24"/>
                <w:sz w:val="16"/>
                <w:szCs w:val="16"/>
                <w:lang w:eastAsia="en-GB"/>
              </w:rPr>
              <w:t xml:space="preserve"> </w:t>
            </w:r>
            <w:r w:rsidR="00E7577D">
              <w:rPr>
                <w:rFonts w:ascii="Calibri" w:eastAsia="Century Gothic" w:hAnsi="Calibri" w:cs="Times New Roman"/>
                <w:color w:val="000000" w:themeColor="text1"/>
                <w:kern w:val="24"/>
                <w:sz w:val="16"/>
                <w:szCs w:val="16"/>
                <w:lang w:eastAsia="en-GB"/>
              </w:rPr>
              <w:t>для</w:t>
            </w:r>
            <w:r w:rsidR="00E7577D" w:rsidRPr="00935D2B">
              <w:rPr>
                <w:rFonts w:ascii="Calibri" w:eastAsia="Century Gothic" w:hAnsi="Calibri" w:cs="Times New Roman"/>
                <w:color w:val="000000" w:themeColor="text1"/>
                <w:kern w:val="24"/>
                <w:sz w:val="16"/>
                <w:szCs w:val="16"/>
                <w:lang w:eastAsia="en-GB"/>
              </w:rPr>
              <w:t xml:space="preserve"> </w:t>
            </w:r>
            <w:r w:rsidR="00E7577D">
              <w:rPr>
                <w:rFonts w:ascii="Calibri" w:eastAsia="Century Gothic" w:hAnsi="Calibri" w:cs="Times New Roman"/>
                <w:color w:val="000000" w:themeColor="text1"/>
                <w:kern w:val="24"/>
                <w:sz w:val="16"/>
                <w:szCs w:val="16"/>
                <w:lang w:eastAsia="en-GB"/>
              </w:rPr>
              <w:t xml:space="preserve">стран, </w:t>
            </w:r>
            <w:r w:rsidR="00E7577D" w:rsidRPr="00935D2B">
              <w:rPr>
                <w:rFonts w:ascii="Calibri" w:eastAsia="Century Gothic" w:hAnsi="Calibri" w:cs="Times New Roman"/>
                <w:b/>
                <w:color w:val="000000" w:themeColor="text1"/>
                <w:kern w:val="24"/>
                <w:sz w:val="16"/>
                <w:szCs w:val="16"/>
                <w:lang w:eastAsia="en-GB"/>
              </w:rPr>
              <w:t xml:space="preserve">НЕ ПОЛУЧИВШИХ </w:t>
            </w:r>
            <w:r w:rsidR="00E7577D">
              <w:rPr>
                <w:rFonts w:ascii="Calibri" w:eastAsia="Century Gothic" w:hAnsi="Calibri" w:cs="Times New Roman"/>
                <w:color w:val="000000" w:themeColor="text1"/>
                <w:kern w:val="24"/>
                <w:sz w:val="16"/>
                <w:szCs w:val="16"/>
                <w:lang w:eastAsia="en-GB"/>
              </w:rPr>
              <w:t>командную квалификацию</w:t>
            </w:r>
          </w:p>
        </w:tc>
        <w:tc>
          <w:tcPr>
            <w:tcW w:w="2268" w:type="dxa"/>
            <w:hideMark/>
          </w:tcPr>
          <w:p w:rsidR="003D1D07" w:rsidRPr="00935D2B" w:rsidRDefault="003D1D07" w:rsidP="003D1D07">
            <w:pPr>
              <w:jc w:val="center"/>
              <w:rPr>
                <w:rFonts w:ascii="Gadugi" w:eastAsia="Century Gothic" w:hAnsi="Gadugi" w:cs="Times New Roman"/>
                <w:color w:val="000000" w:themeColor="text1"/>
                <w:kern w:val="24"/>
                <w:sz w:val="16"/>
                <w:szCs w:val="16"/>
                <w:lang w:eastAsia="en-GB"/>
              </w:rPr>
            </w:pPr>
            <w:r>
              <w:rPr>
                <w:rFonts w:ascii="Gadugi" w:eastAsia="Century Gothic" w:hAnsi="Gadugi" w:cs="Times New Roman"/>
                <w:color w:val="000000" w:themeColor="text1"/>
                <w:kern w:val="24"/>
                <w:sz w:val="16"/>
                <w:szCs w:val="16"/>
                <w:lang w:eastAsia="en-GB"/>
              </w:rPr>
              <w:t>3</w:t>
            </w:r>
            <w:r w:rsidRPr="00935D2B">
              <w:rPr>
                <w:rFonts w:ascii="Gadugi" w:eastAsia="Century Gothic" w:hAnsi="Gadug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слота</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выделяются</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спортсменам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наивысшим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рейтингом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для</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 xml:space="preserve">стран, получившие командную квалификацию </w:t>
            </w:r>
          </w:p>
          <w:p w:rsidR="003D1D07" w:rsidRPr="00935D2B" w:rsidRDefault="003D1D07" w:rsidP="003D1D07">
            <w:pPr>
              <w:jc w:val="center"/>
              <w:rPr>
                <w:rFonts w:ascii="Gadugi" w:eastAsia="Century Gothic" w:hAnsi="Gadugi" w:cs="Times New Roman"/>
                <w:color w:val="000000" w:themeColor="text1"/>
                <w:kern w:val="24"/>
                <w:sz w:val="16"/>
                <w:szCs w:val="16"/>
                <w:lang w:eastAsia="en-GB"/>
              </w:rPr>
            </w:pPr>
            <w:r w:rsidRPr="00935D2B">
              <w:rPr>
                <w:rFonts w:ascii="Gadugi" w:eastAsia="Century Gothic" w:hAnsi="Gadugi" w:cs="Times New Roman"/>
                <w:color w:val="000000" w:themeColor="text1"/>
                <w:kern w:val="24"/>
                <w:sz w:val="16"/>
                <w:szCs w:val="16"/>
                <w:lang w:eastAsia="en-GB"/>
              </w:rPr>
              <w:t>~</w:t>
            </w:r>
          </w:p>
          <w:p w:rsidR="003D1D07" w:rsidRPr="00935D2B" w:rsidRDefault="003D1D07" w:rsidP="003D1D07">
            <w:pPr>
              <w:jc w:val="center"/>
              <w:rPr>
                <w:rFonts w:ascii="Gadugi" w:eastAsia="Times New Roman" w:hAnsi="Gadugi" w:cs="Arial"/>
                <w:sz w:val="16"/>
                <w:szCs w:val="16"/>
                <w:lang w:eastAsia="en-GB"/>
              </w:rPr>
            </w:pPr>
            <w:r>
              <w:rPr>
                <w:rFonts w:eastAsia="Century Gothic" w:cs="Times New Roman"/>
                <w:color w:val="000000" w:themeColor="text1"/>
                <w:kern w:val="24"/>
                <w:sz w:val="16"/>
                <w:szCs w:val="16"/>
                <w:lang w:eastAsia="en-GB"/>
              </w:rPr>
              <w:t>4</w:t>
            </w:r>
            <w:r w:rsidRPr="00935D2B">
              <w:rPr>
                <w:rFonts w:ascii="Gadugi" w:eastAsia="Century Gothic" w:hAnsi="Gadug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слота</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выделяются</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спортсменам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наивысшим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рейтингом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для</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 xml:space="preserve">стран, </w:t>
            </w:r>
            <w:r w:rsidRPr="00935D2B">
              <w:rPr>
                <w:rFonts w:ascii="Calibri" w:eastAsia="Century Gothic" w:hAnsi="Calibri" w:cs="Times New Roman"/>
                <w:b/>
                <w:color w:val="000000" w:themeColor="text1"/>
                <w:kern w:val="24"/>
                <w:sz w:val="16"/>
                <w:szCs w:val="16"/>
                <w:lang w:eastAsia="en-GB"/>
              </w:rPr>
              <w:t xml:space="preserve">НЕ ПОЛУЧИВШИХ </w:t>
            </w:r>
            <w:r>
              <w:rPr>
                <w:rFonts w:ascii="Calibri" w:eastAsia="Century Gothic" w:hAnsi="Calibri" w:cs="Times New Roman"/>
                <w:color w:val="000000" w:themeColor="text1"/>
                <w:kern w:val="24"/>
                <w:sz w:val="16"/>
                <w:szCs w:val="16"/>
                <w:lang w:eastAsia="en-GB"/>
              </w:rPr>
              <w:t>командную квалификацию</w:t>
            </w:r>
          </w:p>
          <w:p w:rsidR="00E7577D" w:rsidRPr="000540C3" w:rsidRDefault="00E7577D" w:rsidP="00F52042">
            <w:pPr>
              <w:jc w:val="center"/>
              <w:rPr>
                <w:rFonts w:ascii="Gadugi" w:eastAsia="Times New Roman" w:hAnsi="Gadugi" w:cs="Arial"/>
                <w:sz w:val="16"/>
                <w:szCs w:val="16"/>
                <w:lang w:eastAsia="en-GB"/>
              </w:rPr>
            </w:pPr>
          </w:p>
        </w:tc>
        <w:tc>
          <w:tcPr>
            <w:tcW w:w="2268" w:type="dxa"/>
            <w:hideMark/>
          </w:tcPr>
          <w:p w:rsidR="003D1D07" w:rsidRPr="00935D2B" w:rsidRDefault="003D1D07" w:rsidP="003D1D07">
            <w:pPr>
              <w:jc w:val="center"/>
              <w:rPr>
                <w:rFonts w:ascii="Gadugi" w:eastAsia="Century Gothic" w:hAnsi="Gadugi" w:cs="Times New Roman"/>
                <w:color w:val="000000" w:themeColor="text1"/>
                <w:kern w:val="24"/>
                <w:sz w:val="16"/>
                <w:szCs w:val="16"/>
                <w:lang w:eastAsia="en-GB"/>
              </w:rPr>
            </w:pPr>
            <w:r>
              <w:rPr>
                <w:rFonts w:ascii="Gadugi" w:eastAsia="Century Gothic" w:hAnsi="Gadugi" w:cs="Times New Roman"/>
                <w:color w:val="000000" w:themeColor="text1"/>
                <w:kern w:val="24"/>
                <w:sz w:val="16"/>
                <w:szCs w:val="16"/>
                <w:lang w:eastAsia="en-GB"/>
              </w:rPr>
              <w:t>3</w:t>
            </w:r>
            <w:r w:rsidRPr="00935D2B">
              <w:rPr>
                <w:rFonts w:ascii="Gadugi" w:eastAsia="Century Gothic" w:hAnsi="Gadug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слота</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выделяются</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спортсменам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наивысшим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рейтингом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для</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 xml:space="preserve">стран, получившие командную квалификацию </w:t>
            </w:r>
          </w:p>
          <w:p w:rsidR="003D1D07" w:rsidRPr="00935D2B" w:rsidRDefault="003D1D07" w:rsidP="003D1D07">
            <w:pPr>
              <w:jc w:val="center"/>
              <w:rPr>
                <w:rFonts w:ascii="Gadugi" w:eastAsia="Century Gothic" w:hAnsi="Gadugi" w:cs="Times New Roman"/>
                <w:color w:val="000000" w:themeColor="text1"/>
                <w:kern w:val="24"/>
                <w:sz w:val="16"/>
                <w:szCs w:val="16"/>
                <w:lang w:eastAsia="en-GB"/>
              </w:rPr>
            </w:pPr>
            <w:r w:rsidRPr="00935D2B">
              <w:rPr>
                <w:rFonts w:ascii="Gadugi" w:eastAsia="Century Gothic" w:hAnsi="Gadugi" w:cs="Times New Roman"/>
                <w:color w:val="000000" w:themeColor="text1"/>
                <w:kern w:val="24"/>
                <w:sz w:val="16"/>
                <w:szCs w:val="16"/>
                <w:lang w:eastAsia="en-GB"/>
              </w:rPr>
              <w:t>~</w:t>
            </w:r>
          </w:p>
          <w:p w:rsidR="003D1D07" w:rsidRPr="00935D2B" w:rsidRDefault="003D1D07" w:rsidP="003D1D07">
            <w:pPr>
              <w:jc w:val="center"/>
              <w:rPr>
                <w:rFonts w:ascii="Gadugi" w:eastAsia="Times New Roman" w:hAnsi="Gadugi" w:cs="Arial"/>
                <w:sz w:val="16"/>
                <w:szCs w:val="16"/>
                <w:lang w:eastAsia="en-GB"/>
              </w:rPr>
            </w:pPr>
            <w:r>
              <w:rPr>
                <w:rFonts w:eastAsia="Century Gothic" w:cs="Times New Roman"/>
                <w:color w:val="000000" w:themeColor="text1"/>
                <w:kern w:val="24"/>
                <w:sz w:val="16"/>
                <w:szCs w:val="16"/>
                <w:lang w:eastAsia="en-GB"/>
              </w:rPr>
              <w:t>4</w:t>
            </w:r>
            <w:r w:rsidRPr="00935D2B">
              <w:rPr>
                <w:rFonts w:ascii="Gadugi" w:eastAsia="Century Gothic" w:hAnsi="Gadug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слота</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выделяются</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спортсменам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наивысшим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рейтингом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для</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 xml:space="preserve">стран, </w:t>
            </w:r>
            <w:r w:rsidRPr="00935D2B">
              <w:rPr>
                <w:rFonts w:ascii="Calibri" w:eastAsia="Century Gothic" w:hAnsi="Calibri" w:cs="Times New Roman"/>
                <w:b/>
                <w:color w:val="000000" w:themeColor="text1"/>
                <w:kern w:val="24"/>
                <w:sz w:val="16"/>
                <w:szCs w:val="16"/>
                <w:lang w:eastAsia="en-GB"/>
              </w:rPr>
              <w:t xml:space="preserve">НЕ ПОЛУЧИВШИХ </w:t>
            </w:r>
            <w:r>
              <w:rPr>
                <w:rFonts w:ascii="Calibri" w:eastAsia="Century Gothic" w:hAnsi="Calibri" w:cs="Times New Roman"/>
                <w:color w:val="000000" w:themeColor="text1"/>
                <w:kern w:val="24"/>
                <w:sz w:val="16"/>
                <w:szCs w:val="16"/>
                <w:lang w:eastAsia="en-GB"/>
              </w:rPr>
              <w:t>командную квалификацию</w:t>
            </w:r>
          </w:p>
          <w:p w:rsidR="00E7577D" w:rsidRPr="000540C3" w:rsidRDefault="00E7577D" w:rsidP="00F52042">
            <w:pPr>
              <w:jc w:val="center"/>
              <w:rPr>
                <w:rFonts w:ascii="Gadugi" w:eastAsia="Times New Roman" w:hAnsi="Gadugi" w:cs="Arial"/>
                <w:sz w:val="16"/>
                <w:szCs w:val="16"/>
                <w:lang w:eastAsia="en-GB"/>
              </w:rPr>
            </w:pPr>
          </w:p>
        </w:tc>
        <w:tc>
          <w:tcPr>
            <w:tcW w:w="2268" w:type="dxa"/>
            <w:hideMark/>
          </w:tcPr>
          <w:p w:rsidR="003D1D07" w:rsidRPr="00935D2B" w:rsidRDefault="003D1D07" w:rsidP="003D1D07">
            <w:pPr>
              <w:jc w:val="center"/>
              <w:rPr>
                <w:rFonts w:ascii="Gadugi" w:eastAsia="Century Gothic" w:hAnsi="Gadugi" w:cs="Times New Roman"/>
                <w:color w:val="000000" w:themeColor="text1"/>
                <w:kern w:val="24"/>
                <w:sz w:val="16"/>
                <w:szCs w:val="16"/>
                <w:lang w:eastAsia="en-GB"/>
              </w:rPr>
            </w:pPr>
            <w:r>
              <w:rPr>
                <w:rFonts w:ascii="Gadugi" w:eastAsia="Century Gothic" w:hAnsi="Gadugi" w:cs="Times New Roman"/>
                <w:color w:val="000000" w:themeColor="text1"/>
                <w:kern w:val="24"/>
                <w:sz w:val="16"/>
                <w:szCs w:val="16"/>
                <w:lang w:eastAsia="en-GB"/>
              </w:rPr>
              <w:t>3</w:t>
            </w:r>
            <w:r w:rsidRPr="00935D2B">
              <w:rPr>
                <w:rFonts w:ascii="Gadugi" w:eastAsia="Century Gothic" w:hAnsi="Gadug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слота</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выделяются</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спортсменам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наивысшим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рейтингом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для</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 xml:space="preserve">стран, получившие командную квалификацию </w:t>
            </w:r>
          </w:p>
          <w:p w:rsidR="003D1D07" w:rsidRPr="00935D2B" w:rsidRDefault="003D1D07" w:rsidP="003D1D07">
            <w:pPr>
              <w:jc w:val="center"/>
              <w:rPr>
                <w:rFonts w:ascii="Gadugi" w:eastAsia="Century Gothic" w:hAnsi="Gadugi" w:cs="Times New Roman"/>
                <w:color w:val="000000" w:themeColor="text1"/>
                <w:kern w:val="24"/>
                <w:sz w:val="16"/>
                <w:szCs w:val="16"/>
                <w:lang w:eastAsia="en-GB"/>
              </w:rPr>
            </w:pPr>
            <w:r w:rsidRPr="00935D2B">
              <w:rPr>
                <w:rFonts w:ascii="Gadugi" w:eastAsia="Century Gothic" w:hAnsi="Gadugi" w:cs="Times New Roman"/>
                <w:color w:val="000000" w:themeColor="text1"/>
                <w:kern w:val="24"/>
                <w:sz w:val="16"/>
                <w:szCs w:val="16"/>
                <w:lang w:eastAsia="en-GB"/>
              </w:rPr>
              <w:t>~</w:t>
            </w:r>
          </w:p>
          <w:p w:rsidR="003D1D07" w:rsidRPr="00935D2B" w:rsidRDefault="003D1D07" w:rsidP="003D1D07">
            <w:pPr>
              <w:jc w:val="center"/>
              <w:rPr>
                <w:rFonts w:ascii="Gadugi" w:eastAsia="Times New Roman" w:hAnsi="Gadugi" w:cs="Arial"/>
                <w:sz w:val="16"/>
                <w:szCs w:val="16"/>
                <w:lang w:eastAsia="en-GB"/>
              </w:rPr>
            </w:pPr>
            <w:r>
              <w:rPr>
                <w:rFonts w:eastAsia="Century Gothic" w:cs="Times New Roman"/>
                <w:color w:val="000000" w:themeColor="text1"/>
                <w:kern w:val="24"/>
                <w:sz w:val="16"/>
                <w:szCs w:val="16"/>
                <w:lang w:eastAsia="en-GB"/>
              </w:rPr>
              <w:t>4</w:t>
            </w:r>
            <w:r w:rsidRPr="00935D2B">
              <w:rPr>
                <w:rFonts w:ascii="Gadugi" w:eastAsia="Century Gothic" w:hAnsi="Gadug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слота</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выделяются</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спортсменам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наивысшим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рейтингом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для</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 xml:space="preserve">стран, </w:t>
            </w:r>
            <w:r w:rsidRPr="00935D2B">
              <w:rPr>
                <w:rFonts w:ascii="Calibri" w:eastAsia="Century Gothic" w:hAnsi="Calibri" w:cs="Times New Roman"/>
                <w:b/>
                <w:color w:val="000000" w:themeColor="text1"/>
                <w:kern w:val="24"/>
                <w:sz w:val="16"/>
                <w:szCs w:val="16"/>
                <w:lang w:eastAsia="en-GB"/>
              </w:rPr>
              <w:t xml:space="preserve">НЕ ПОЛУЧИВШИХ </w:t>
            </w:r>
            <w:r>
              <w:rPr>
                <w:rFonts w:ascii="Calibri" w:eastAsia="Century Gothic" w:hAnsi="Calibri" w:cs="Times New Roman"/>
                <w:color w:val="000000" w:themeColor="text1"/>
                <w:kern w:val="24"/>
                <w:sz w:val="16"/>
                <w:szCs w:val="16"/>
                <w:lang w:eastAsia="en-GB"/>
              </w:rPr>
              <w:t>командную квалификацию</w:t>
            </w:r>
          </w:p>
          <w:p w:rsidR="00E7577D" w:rsidRPr="000540C3" w:rsidRDefault="00E7577D" w:rsidP="00F52042">
            <w:pPr>
              <w:jc w:val="center"/>
              <w:rPr>
                <w:rFonts w:ascii="Gadugi" w:eastAsia="Times New Roman" w:hAnsi="Gadugi" w:cs="Arial"/>
                <w:sz w:val="16"/>
                <w:szCs w:val="16"/>
                <w:lang w:eastAsia="en-GB"/>
              </w:rPr>
            </w:pPr>
          </w:p>
        </w:tc>
      </w:tr>
      <w:tr w:rsidR="00E7577D" w:rsidRPr="00935D2B" w:rsidTr="00F52042">
        <w:trPr>
          <w:trHeight w:val="454"/>
        </w:trPr>
        <w:tc>
          <w:tcPr>
            <w:tcW w:w="1451" w:type="dxa"/>
            <w:vAlign w:val="center"/>
            <w:hideMark/>
          </w:tcPr>
          <w:p w:rsidR="00E7577D" w:rsidRPr="00570FB0" w:rsidRDefault="00E7577D" w:rsidP="00F52042">
            <w:pPr>
              <w:spacing w:line="360" w:lineRule="auto"/>
              <w:jc w:val="center"/>
              <w:rPr>
                <w:rFonts w:ascii="Calibri" w:eastAsia="Times New Roman" w:hAnsi="Calibri" w:cs="Arial"/>
                <w:sz w:val="16"/>
                <w:szCs w:val="16"/>
                <w:lang w:eastAsia="en-GB"/>
              </w:rPr>
            </w:pPr>
            <w:r>
              <w:rPr>
                <w:rFonts w:ascii="Calibri" w:eastAsia="Century Gothic" w:hAnsi="Calibri" w:cs="Times New Roman"/>
                <w:b/>
                <w:bCs/>
                <w:kern w:val="24"/>
                <w:sz w:val="16"/>
                <w:szCs w:val="16"/>
                <w:lang w:eastAsia="en-GB"/>
              </w:rPr>
              <w:t>Формат:</w:t>
            </w:r>
          </w:p>
        </w:tc>
        <w:tc>
          <w:tcPr>
            <w:tcW w:w="2230" w:type="dxa"/>
            <w:vAlign w:val="center"/>
            <w:hideMark/>
          </w:tcPr>
          <w:p w:rsidR="00E7577D" w:rsidRPr="00935D2B" w:rsidRDefault="00E7577D" w:rsidP="00E7577D">
            <w:pPr>
              <w:pStyle w:val="ac"/>
              <w:spacing w:before="0" w:beforeAutospacing="0" w:after="0" w:afterAutospacing="0"/>
              <w:jc w:val="center"/>
              <w:rPr>
                <w:rFonts w:ascii="Calibri" w:hAnsi="Calibri" w:cs="Arial"/>
                <w:sz w:val="16"/>
                <w:szCs w:val="16"/>
                <w:lang w:val="ru-RU"/>
              </w:rPr>
            </w:pPr>
            <w:r>
              <w:rPr>
                <w:rFonts w:ascii="Gadugi" w:eastAsia="Century Gothic" w:hAnsi="Gadugi"/>
                <w:color w:val="000000" w:themeColor="text1"/>
                <w:kern w:val="24"/>
                <w:sz w:val="16"/>
                <w:szCs w:val="16"/>
                <w:lang w:val="ru-RU"/>
              </w:rPr>
              <w:t>8</w:t>
            </w:r>
            <w:r w:rsidRPr="00935D2B">
              <w:rPr>
                <w:rFonts w:ascii="Gadugi" w:eastAsia="Century Gothic" w:hAnsi="Gadugi"/>
                <w:color w:val="000000" w:themeColor="text1"/>
                <w:kern w:val="24"/>
                <w:sz w:val="16"/>
                <w:szCs w:val="16"/>
                <w:lang w:val="ru-RU"/>
              </w:rPr>
              <w:t xml:space="preserve"> </w:t>
            </w:r>
            <w:r>
              <w:rPr>
                <w:rFonts w:ascii="Calibri" w:eastAsia="Century Gothic" w:hAnsi="Calibri"/>
                <w:color w:val="000000" w:themeColor="text1"/>
                <w:kern w:val="24"/>
                <w:sz w:val="16"/>
                <w:szCs w:val="16"/>
                <w:lang w:val="ru-RU"/>
              </w:rPr>
              <w:t>групп по 4, выход в 1/8 финала</w:t>
            </w:r>
          </w:p>
        </w:tc>
        <w:tc>
          <w:tcPr>
            <w:tcW w:w="2268" w:type="dxa"/>
            <w:vAlign w:val="center"/>
            <w:hideMark/>
          </w:tcPr>
          <w:p w:rsidR="00E7577D" w:rsidRPr="00935D2B" w:rsidRDefault="00E7577D" w:rsidP="00F52042">
            <w:pPr>
              <w:pStyle w:val="ac"/>
              <w:spacing w:before="0" w:beforeAutospacing="0" w:after="0" w:afterAutospacing="0"/>
              <w:jc w:val="center"/>
              <w:rPr>
                <w:rFonts w:ascii="Gadugi" w:hAnsi="Gadugi" w:cs="Arial"/>
                <w:sz w:val="16"/>
                <w:szCs w:val="16"/>
                <w:lang w:val="ru-RU"/>
              </w:rPr>
            </w:pPr>
            <w:r>
              <w:rPr>
                <w:rFonts w:ascii="Gadugi" w:eastAsia="Century Gothic" w:hAnsi="Gadugi"/>
                <w:color w:val="000000" w:themeColor="text1"/>
                <w:kern w:val="24"/>
                <w:sz w:val="16"/>
                <w:szCs w:val="16"/>
                <w:lang w:val="ru-RU"/>
              </w:rPr>
              <w:t>8</w:t>
            </w:r>
            <w:r w:rsidRPr="00935D2B">
              <w:rPr>
                <w:rFonts w:ascii="Gadugi" w:eastAsia="Century Gothic" w:hAnsi="Gadugi"/>
                <w:color w:val="000000" w:themeColor="text1"/>
                <w:kern w:val="24"/>
                <w:sz w:val="16"/>
                <w:szCs w:val="16"/>
                <w:lang w:val="ru-RU"/>
              </w:rPr>
              <w:t xml:space="preserve"> </w:t>
            </w:r>
            <w:r>
              <w:rPr>
                <w:rFonts w:ascii="Calibri" w:eastAsia="Century Gothic" w:hAnsi="Calibri"/>
                <w:color w:val="000000" w:themeColor="text1"/>
                <w:kern w:val="24"/>
                <w:sz w:val="16"/>
                <w:szCs w:val="16"/>
                <w:lang w:val="ru-RU"/>
              </w:rPr>
              <w:t>групп по 4, выход в 1/8 финала</w:t>
            </w:r>
          </w:p>
        </w:tc>
        <w:tc>
          <w:tcPr>
            <w:tcW w:w="2268" w:type="dxa"/>
            <w:vAlign w:val="center"/>
            <w:hideMark/>
          </w:tcPr>
          <w:p w:rsidR="00E7577D" w:rsidRPr="00935D2B" w:rsidRDefault="00E7577D" w:rsidP="00F52042">
            <w:pPr>
              <w:pStyle w:val="ac"/>
              <w:spacing w:before="0" w:beforeAutospacing="0" w:after="0" w:afterAutospacing="0"/>
              <w:jc w:val="center"/>
              <w:rPr>
                <w:rFonts w:ascii="Gadugi" w:hAnsi="Gadugi" w:cs="Arial"/>
                <w:sz w:val="16"/>
                <w:szCs w:val="16"/>
                <w:lang w:val="ru-RU"/>
              </w:rPr>
            </w:pPr>
            <w:r>
              <w:rPr>
                <w:rFonts w:ascii="Gadugi" w:eastAsia="Century Gothic" w:hAnsi="Gadugi"/>
                <w:color w:val="000000" w:themeColor="text1"/>
                <w:kern w:val="24"/>
                <w:sz w:val="16"/>
                <w:szCs w:val="16"/>
                <w:lang w:val="ru-RU"/>
              </w:rPr>
              <w:t>8</w:t>
            </w:r>
            <w:r w:rsidRPr="00935D2B">
              <w:rPr>
                <w:rFonts w:ascii="Gadugi" w:eastAsia="Century Gothic" w:hAnsi="Gadugi"/>
                <w:color w:val="000000" w:themeColor="text1"/>
                <w:kern w:val="24"/>
                <w:sz w:val="16"/>
                <w:szCs w:val="16"/>
                <w:lang w:val="ru-RU"/>
              </w:rPr>
              <w:t xml:space="preserve"> </w:t>
            </w:r>
            <w:r>
              <w:rPr>
                <w:rFonts w:ascii="Calibri" w:eastAsia="Century Gothic" w:hAnsi="Calibri"/>
                <w:color w:val="000000" w:themeColor="text1"/>
                <w:kern w:val="24"/>
                <w:sz w:val="16"/>
                <w:szCs w:val="16"/>
                <w:lang w:val="ru-RU"/>
              </w:rPr>
              <w:t>групп по 4, выход в 1/8 финала</w:t>
            </w:r>
          </w:p>
        </w:tc>
        <w:tc>
          <w:tcPr>
            <w:tcW w:w="2268" w:type="dxa"/>
            <w:vAlign w:val="center"/>
            <w:hideMark/>
          </w:tcPr>
          <w:p w:rsidR="00E7577D" w:rsidRPr="00935D2B" w:rsidRDefault="00E7577D" w:rsidP="00F52042">
            <w:pPr>
              <w:pStyle w:val="ac"/>
              <w:spacing w:before="0" w:beforeAutospacing="0" w:after="0" w:afterAutospacing="0"/>
              <w:jc w:val="center"/>
              <w:rPr>
                <w:rFonts w:ascii="Gadugi" w:hAnsi="Gadugi" w:cs="Arial"/>
                <w:sz w:val="16"/>
                <w:szCs w:val="16"/>
                <w:lang w:val="ru-RU"/>
              </w:rPr>
            </w:pPr>
            <w:r>
              <w:rPr>
                <w:rFonts w:ascii="Gadugi" w:eastAsia="Century Gothic" w:hAnsi="Gadugi"/>
                <w:color w:val="000000" w:themeColor="text1"/>
                <w:kern w:val="24"/>
                <w:sz w:val="16"/>
                <w:szCs w:val="16"/>
                <w:lang w:val="ru-RU"/>
              </w:rPr>
              <w:t>8</w:t>
            </w:r>
            <w:r w:rsidRPr="00935D2B">
              <w:rPr>
                <w:rFonts w:ascii="Gadugi" w:eastAsia="Century Gothic" w:hAnsi="Gadugi"/>
                <w:color w:val="000000" w:themeColor="text1"/>
                <w:kern w:val="24"/>
                <w:sz w:val="16"/>
                <w:szCs w:val="16"/>
                <w:lang w:val="ru-RU"/>
              </w:rPr>
              <w:t xml:space="preserve"> </w:t>
            </w:r>
            <w:r>
              <w:rPr>
                <w:rFonts w:ascii="Calibri" w:eastAsia="Century Gothic" w:hAnsi="Calibri"/>
                <w:color w:val="000000" w:themeColor="text1"/>
                <w:kern w:val="24"/>
                <w:sz w:val="16"/>
                <w:szCs w:val="16"/>
                <w:lang w:val="ru-RU"/>
              </w:rPr>
              <w:t>групп по 4, выход в 1/8 финала</w:t>
            </w:r>
          </w:p>
        </w:tc>
      </w:tr>
    </w:tbl>
    <w:p w:rsidR="00E7577D" w:rsidRPr="00E7577D" w:rsidRDefault="00E7577D" w:rsidP="00E7577D">
      <w:pPr>
        <w:pStyle w:val="a4"/>
        <w:spacing w:after="60" w:line="360" w:lineRule="auto"/>
        <w:ind w:left="360"/>
        <w:rPr>
          <w:rFonts w:ascii="Gadugi" w:hAnsi="Gadugi"/>
          <w:sz w:val="24"/>
          <w:szCs w:val="28"/>
          <w:lang w:val="ru-RU"/>
        </w:rPr>
      </w:pPr>
      <w:r w:rsidRPr="00935D2B">
        <w:rPr>
          <w:rFonts w:ascii="Gadugi" w:hAnsi="Gadugi"/>
          <w:b/>
          <w:szCs w:val="28"/>
          <w:lang w:val="ru-RU"/>
        </w:rPr>
        <w:br w:type="page"/>
      </w:r>
    </w:p>
    <w:p w:rsidR="00F841AA" w:rsidRDefault="00F841AA" w:rsidP="00F841AA">
      <w:pPr>
        <w:pStyle w:val="a4"/>
        <w:numPr>
          <w:ilvl w:val="0"/>
          <w:numId w:val="8"/>
        </w:numPr>
        <w:spacing w:after="60" w:line="360" w:lineRule="auto"/>
        <w:rPr>
          <w:rFonts w:ascii="Gadugi" w:hAnsi="Gadugi"/>
          <w:b/>
          <w:szCs w:val="20"/>
        </w:rPr>
      </w:pPr>
      <w:r>
        <w:rPr>
          <w:rFonts w:ascii="Calibri" w:hAnsi="Calibri"/>
          <w:b/>
          <w:szCs w:val="20"/>
          <w:lang w:val="ru-RU"/>
        </w:rPr>
        <w:lastRenderedPageBreak/>
        <w:t xml:space="preserve">Чемпионат региона </w:t>
      </w:r>
      <w:r w:rsidRPr="0071084E">
        <w:rPr>
          <w:rFonts w:ascii="Gadugi" w:hAnsi="Gadugi"/>
          <w:b/>
          <w:szCs w:val="20"/>
        </w:rPr>
        <w:t>(2019)</w:t>
      </w:r>
    </w:p>
    <w:tbl>
      <w:tblPr>
        <w:tblStyle w:val="a3"/>
        <w:tblW w:w="10538" w:type="dxa"/>
        <w:tblInd w:w="-147" w:type="dxa"/>
        <w:tblLayout w:type="fixed"/>
        <w:tblLook w:val="04A0" w:firstRow="1" w:lastRow="0" w:firstColumn="1" w:lastColumn="0" w:noHBand="0" w:noVBand="1"/>
      </w:tblPr>
      <w:tblGrid>
        <w:gridCol w:w="1418"/>
        <w:gridCol w:w="2835"/>
        <w:gridCol w:w="3213"/>
        <w:gridCol w:w="3072"/>
      </w:tblGrid>
      <w:tr w:rsidR="00F52042" w:rsidRPr="0071084E" w:rsidTr="00F52042">
        <w:trPr>
          <w:trHeight w:val="255"/>
        </w:trPr>
        <w:tc>
          <w:tcPr>
            <w:tcW w:w="1418" w:type="dxa"/>
            <w:vAlign w:val="center"/>
            <w:hideMark/>
          </w:tcPr>
          <w:p w:rsidR="00F52042" w:rsidRPr="00F52042" w:rsidRDefault="00F52042" w:rsidP="00F52042">
            <w:pPr>
              <w:spacing w:line="360" w:lineRule="auto"/>
              <w:jc w:val="center"/>
              <w:rPr>
                <w:rFonts w:ascii="Calibri" w:eastAsia="Times New Roman" w:hAnsi="Calibri" w:cs="Arial"/>
                <w:sz w:val="16"/>
                <w:szCs w:val="16"/>
                <w:lang w:eastAsia="en-GB"/>
              </w:rPr>
            </w:pPr>
            <w:r w:rsidRPr="00F52042">
              <w:rPr>
                <w:rFonts w:ascii="Calibri" w:eastAsia="Century Gothic" w:hAnsi="Calibri" w:cs="Times New Roman"/>
                <w:b/>
                <w:bCs/>
                <w:kern w:val="24"/>
                <w:sz w:val="16"/>
                <w:szCs w:val="16"/>
                <w:lang w:eastAsia="en-GB"/>
              </w:rPr>
              <w:t>Парные дисциплины</w:t>
            </w:r>
          </w:p>
        </w:tc>
        <w:tc>
          <w:tcPr>
            <w:tcW w:w="2835" w:type="dxa"/>
            <w:vAlign w:val="center"/>
            <w:hideMark/>
          </w:tcPr>
          <w:p w:rsidR="00F52042" w:rsidRPr="00883F76" w:rsidRDefault="00F52042" w:rsidP="00F52042">
            <w:pPr>
              <w:spacing w:line="360" w:lineRule="auto"/>
              <w:jc w:val="center"/>
              <w:rPr>
                <w:rFonts w:ascii="Calibri" w:eastAsia="Times New Roman" w:hAnsi="Calibri" w:cs="Arial"/>
                <w:sz w:val="16"/>
                <w:szCs w:val="16"/>
                <w:lang w:eastAsia="en-GB"/>
              </w:rPr>
            </w:pPr>
            <w:r>
              <w:rPr>
                <w:rFonts w:ascii="Calibri" w:eastAsia="Century Gothic" w:hAnsi="Calibri" w:cs="Times New Roman"/>
                <w:b/>
                <w:bCs/>
                <w:kern w:val="24"/>
                <w:sz w:val="16"/>
                <w:szCs w:val="16"/>
                <w:lang w:eastAsia="en-GB"/>
              </w:rPr>
              <w:t>Команды</w:t>
            </w:r>
          </w:p>
        </w:tc>
        <w:tc>
          <w:tcPr>
            <w:tcW w:w="3213" w:type="dxa"/>
            <w:vAlign w:val="center"/>
            <w:hideMark/>
          </w:tcPr>
          <w:p w:rsidR="00F52042" w:rsidRPr="0071084E" w:rsidRDefault="00F52042" w:rsidP="00F52042">
            <w:pPr>
              <w:spacing w:line="360" w:lineRule="auto"/>
              <w:jc w:val="center"/>
              <w:rPr>
                <w:rFonts w:ascii="Gadugi" w:eastAsia="Times New Roman" w:hAnsi="Gadugi" w:cs="Arial"/>
                <w:sz w:val="16"/>
                <w:szCs w:val="16"/>
                <w:lang w:eastAsia="en-GB"/>
              </w:rPr>
            </w:pPr>
            <w:r>
              <w:rPr>
                <w:rFonts w:ascii="Calibri" w:eastAsia="Century Gothic" w:hAnsi="Calibri" w:cs="Times New Roman"/>
                <w:b/>
                <w:bCs/>
                <w:kern w:val="24"/>
                <w:sz w:val="16"/>
                <w:szCs w:val="16"/>
                <w:lang w:eastAsia="en-GB"/>
              </w:rPr>
              <w:t>пары</w:t>
            </w:r>
            <w:r w:rsidRPr="0071084E">
              <w:rPr>
                <w:rFonts w:ascii="Gadugi" w:eastAsia="Century Gothic" w:hAnsi="Gadugi" w:cs="Times New Roman"/>
                <w:b/>
                <w:bCs/>
                <w:kern w:val="24"/>
                <w:sz w:val="16"/>
                <w:szCs w:val="16"/>
                <w:lang w:val="en-US" w:eastAsia="en-GB"/>
              </w:rPr>
              <w:t xml:space="preserve"> BC3</w:t>
            </w:r>
          </w:p>
        </w:tc>
        <w:tc>
          <w:tcPr>
            <w:tcW w:w="3072" w:type="dxa"/>
            <w:vAlign w:val="center"/>
            <w:hideMark/>
          </w:tcPr>
          <w:p w:rsidR="00F52042" w:rsidRPr="0071084E" w:rsidRDefault="00F52042" w:rsidP="00F52042">
            <w:pPr>
              <w:spacing w:line="360" w:lineRule="auto"/>
              <w:jc w:val="center"/>
              <w:rPr>
                <w:rFonts w:ascii="Gadugi" w:eastAsia="Times New Roman" w:hAnsi="Gadugi" w:cs="Arial"/>
                <w:sz w:val="16"/>
                <w:szCs w:val="16"/>
                <w:lang w:eastAsia="en-GB"/>
              </w:rPr>
            </w:pPr>
            <w:r>
              <w:rPr>
                <w:rFonts w:ascii="Calibri" w:eastAsia="Century Gothic" w:hAnsi="Calibri" w:cs="Times New Roman"/>
                <w:b/>
                <w:bCs/>
                <w:kern w:val="24"/>
                <w:sz w:val="16"/>
                <w:szCs w:val="16"/>
                <w:lang w:eastAsia="en-GB"/>
              </w:rPr>
              <w:t>пары</w:t>
            </w:r>
            <w:r w:rsidRPr="0071084E">
              <w:rPr>
                <w:rFonts w:ascii="Gadugi" w:eastAsia="Century Gothic" w:hAnsi="Gadugi" w:cs="Times New Roman"/>
                <w:b/>
                <w:bCs/>
                <w:kern w:val="24"/>
                <w:sz w:val="16"/>
                <w:szCs w:val="16"/>
                <w:lang w:val="en-US" w:eastAsia="en-GB"/>
              </w:rPr>
              <w:t xml:space="preserve"> BC4</w:t>
            </w:r>
          </w:p>
        </w:tc>
      </w:tr>
      <w:tr w:rsidR="00F52042" w:rsidRPr="00E7577D" w:rsidTr="00F52042">
        <w:trPr>
          <w:trHeight w:val="340"/>
        </w:trPr>
        <w:tc>
          <w:tcPr>
            <w:tcW w:w="1418" w:type="dxa"/>
            <w:vMerge w:val="restart"/>
            <w:vAlign w:val="center"/>
            <w:hideMark/>
          </w:tcPr>
          <w:p w:rsidR="00F52042" w:rsidRPr="00883F76" w:rsidRDefault="00F52042" w:rsidP="00F52042">
            <w:pPr>
              <w:spacing w:line="360" w:lineRule="auto"/>
              <w:jc w:val="center"/>
              <w:rPr>
                <w:rFonts w:ascii="Calibri" w:eastAsia="Times New Roman" w:hAnsi="Calibri" w:cs="Arial"/>
                <w:sz w:val="16"/>
                <w:szCs w:val="16"/>
                <w:lang w:eastAsia="en-GB"/>
              </w:rPr>
            </w:pPr>
            <w:r>
              <w:rPr>
                <w:rFonts w:ascii="Calibri" w:eastAsia="Century Gothic" w:hAnsi="Calibri" w:cs="Times New Roman"/>
                <w:b/>
                <w:bCs/>
                <w:kern w:val="24"/>
                <w:sz w:val="16"/>
                <w:szCs w:val="16"/>
                <w:lang w:eastAsia="en-GB"/>
              </w:rPr>
              <w:t>Количество участников</w:t>
            </w:r>
          </w:p>
        </w:tc>
        <w:tc>
          <w:tcPr>
            <w:tcW w:w="2835" w:type="dxa"/>
            <w:vAlign w:val="center"/>
            <w:hideMark/>
          </w:tcPr>
          <w:p w:rsidR="00F52042" w:rsidRPr="00E7577D" w:rsidRDefault="00F52042" w:rsidP="00F52042">
            <w:pPr>
              <w:pStyle w:val="ac"/>
              <w:spacing w:before="0" w:beforeAutospacing="0" w:after="0" w:afterAutospacing="0"/>
              <w:jc w:val="center"/>
              <w:rPr>
                <w:rFonts w:asciiTheme="minorHAnsi" w:hAnsiTheme="minorHAnsi" w:cs="Arial"/>
                <w:sz w:val="16"/>
                <w:szCs w:val="16"/>
                <w:lang w:val="ru-RU"/>
              </w:rPr>
            </w:pPr>
            <w:r>
              <w:rPr>
                <w:rFonts w:asciiTheme="minorHAnsi" w:eastAsia="Century Gothic" w:hAnsiTheme="minorHAnsi"/>
                <w:b/>
                <w:bCs/>
                <w:color w:val="000000" w:themeColor="text1"/>
                <w:kern w:val="24"/>
                <w:sz w:val="16"/>
                <w:szCs w:val="16"/>
                <w:lang w:val="ru-RU"/>
              </w:rPr>
              <w:t>Максимум 8</w:t>
            </w:r>
          </w:p>
        </w:tc>
        <w:tc>
          <w:tcPr>
            <w:tcW w:w="3213" w:type="dxa"/>
            <w:vAlign w:val="center"/>
            <w:hideMark/>
          </w:tcPr>
          <w:p w:rsidR="00F52042" w:rsidRPr="00E7577D" w:rsidRDefault="00F52042" w:rsidP="00F52042">
            <w:pPr>
              <w:pStyle w:val="ac"/>
              <w:spacing w:before="0" w:beforeAutospacing="0" w:after="0" w:afterAutospacing="0"/>
              <w:jc w:val="center"/>
              <w:rPr>
                <w:rFonts w:asciiTheme="minorHAnsi" w:hAnsiTheme="minorHAnsi" w:cs="Arial"/>
                <w:sz w:val="16"/>
                <w:szCs w:val="16"/>
                <w:lang w:val="ru-RU"/>
              </w:rPr>
            </w:pPr>
            <w:r>
              <w:rPr>
                <w:rFonts w:asciiTheme="minorHAnsi" w:eastAsia="Century Gothic" w:hAnsiTheme="minorHAnsi"/>
                <w:b/>
                <w:bCs/>
                <w:color w:val="000000" w:themeColor="text1"/>
                <w:kern w:val="24"/>
                <w:sz w:val="16"/>
                <w:szCs w:val="16"/>
                <w:lang w:val="ru-RU"/>
              </w:rPr>
              <w:t>Максимум 8</w:t>
            </w:r>
          </w:p>
        </w:tc>
        <w:tc>
          <w:tcPr>
            <w:tcW w:w="3072" w:type="dxa"/>
            <w:vAlign w:val="center"/>
            <w:hideMark/>
          </w:tcPr>
          <w:p w:rsidR="00F52042" w:rsidRPr="00E7577D" w:rsidRDefault="00F52042" w:rsidP="00F52042">
            <w:pPr>
              <w:pStyle w:val="ac"/>
              <w:spacing w:before="0" w:beforeAutospacing="0" w:after="0" w:afterAutospacing="0"/>
              <w:jc w:val="center"/>
              <w:rPr>
                <w:rFonts w:asciiTheme="minorHAnsi" w:hAnsiTheme="minorHAnsi" w:cs="Arial"/>
                <w:sz w:val="16"/>
                <w:szCs w:val="16"/>
                <w:lang w:val="ru-RU"/>
              </w:rPr>
            </w:pPr>
            <w:r>
              <w:rPr>
                <w:rFonts w:asciiTheme="minorHAnsi" w:eastAsia="Century Gothic" w:hAnsiTheme="minorHAnsi"/>
                <w:b/>
                <w:bCs/>
                <w:color w:val="000000" w:themeColor="text1"/>
                <w:kern w:val="24"/>
                <w:sz w:val="16"/>
                <w:szCs w:val="16"/>
                <w:lang w:val="ru-RU"/>
              </w:rPr>
              <w:t>Максимум 8</w:t>
            </w:r>
          </w:p>
        </w:tc>
      </w:tr>
      <w:tr w:rsidR="00F52042" w:rsidRPr="00883F76" w:rsidTr="00F52042">
        <w:trPr>
          <w:trHeight w:val="340"/>
        </w:trPr>
        <w:tc>
          <w:tcPr>
            <w:tcW w:w="1418" w:type="dxa"/>
            <w:vMerge/>
            <w:vAlign w:val="center"/>
          </w:tcPr>
          <w:p w:rsidR="00F52042" w:rsidRPr="0071084E" w:rsidRDefault="00F52042" w:rsidP="00F52042">
            <w:pPr>
              <w:spacing w:line="360" w:lineRule="auto"/>
              <w:jc w:val="center"/>
              <w:rPr>
                <w:rFonts w:ascii="Gadugi" w:eastAsia="Times New Roman" w:hAnsi="Gadugi" w:cs="Arial"/>
                <w:sz w:val="16"/>
                <w:szCs w:val="16"/>
                <w:lang w:eastAsia="en-GB"/>
              </w:rPr>
            </w:pPr>
          </w:p>
        </w:tc>
        <w:tc>
          <w:tcPr>
            <w:tcW w:w="2835" w:type="dxa"/>
            <w:vAlign w:val="center"/>
            <w:hideMark/>
          </w:tcPr>
          <w:p w:rsidR="00F52042" w:rsidRPr="00883F76" w:rsidRDefault="00F52042" w:rsidP="00F52042">
            <w:pPr>
              <w:pStyle w:val="ac"/>
              <w:spacing w:before="0" w:beforeAutospacing="0" w:after="0" w:afterAutospacing="0"/>
              <w:jc w:val="center"/>
              <w:rPr>
                <w:rFonts w:ascii="Gadugi" w:hAnsi="Gadugi" w:cs="Arial"/>
                <w:sz w:val="16"/>
                <w:szCs w:val="16"/>
                <w:lang w:val="ru-RU"/>
              </w:rPr>
            </w:pPr>
            <w:r>
              <w:rPr>
                <w:rFonts w:ascii="Gadugi" w:eastAsia="Century Gothic" w:hAnsi="Gadugi"/>
                <w:color w:val="000000" w:themeColor="text1"/>
                <w:kern w:val="24"/>
                <w:sz w:val="16"/>
                <w:szCs w:val="16"/>
                <w:lang w:val="ru-RU"/>
              </w:rPr>
              <w:t>40 [5</w:t>
            </w:r>
            <w:r w:rsidRPr="00883F76">
              <w:rPr>
                <w:rFonts w:ascii="Gadugi" w:eastAsia="Century Gothic" w:hAnsi="Gadugi"/>
                <w:color w:val="000000" w:themeColor="text1"/>
                <w:kern w:val="24"/>
                <w:sz w:val="16"/>
                <w:szCs w:val="16"/>
                <w:lang w:val="ru-RU"/>
              </w:rPr>
              <w:t xml:space="preserve"> </w:t>
            </w:r>
            <w:r>
              <w:rPr>
                <w:rFonts w:ascii="Calibri" w:eastAsia="Century Gothic" w:hAnsi="Calibri"/>
                <w:color w:val="000000" w:themeColor="text1"/>
                <w:kern w:val="24"/>
                <w:sz w:val="16"/>
                <w:szCs w:val="16"/>
                <w:lang w:val="ru-RU"/>
              </w:rPr>
              <w:t>от</w:t>
            </w:r>
            <w:r w:rsidRPr="00883F76">
              <w:rPr>
                <w:rFonts w:ascii="Calibri" w:eastAsia="Century Gothic" w:hAnsi="Calibri"/>
                <w:color w:val="000000" w:themeColor="text1"/>
                <w:kern w:val="24"/>
                <w:sz w:val="16"/>
                <w:szCs w:val="16"/>
                <w:lang w:val="ru-RU"/>
              </w:rPr>
              <w:t xml:space="preserve"> </w:t>
            </w:r>
            <w:r>
              <w:rPr>
                <w:rFonts w:ascii="Calibri" w:eastAsia="Century Gothic" w:hAnsi="Calibri"/>
                <w:color w:val="000000" w:themeColor="text1"/>
                <w:kern w:val="24"/>
                <w:sz w:val="16"/>
                <w:szCs w:val="16"/>
                <w:lang w:val="ru-RU"/>
              </w:rPr>
              <w:t>страны</w:t>
            </w:r>
            <w:r w:rsidRPr="00883F76">
              <w:rPr>
                <w:rFonts w:ascii="Gadugi" w:eastAsia="Century Gothic" w:hAnsi="Gadugi"/>
                <w:color w:val="000000" w:themeColor="text1"/>
                <w:kern w:val="24"/>
                <w:sz w:val="16"/>
                <w:szCs w:val="16"/>
                <w:lang w:val="ru-RU"/>
              </w:rPr>
              <w:t>]</w:t>
            </w:r>
          </w:p>
        </w:tc>
        <w:tc>
          <w:tcPr>
            <w:tcW w:w="3213" w:type="dxa"/>
            <w:vAlign w:val="center"/>
            <w:hideMark/>
          </w:tcPr>
          <w:p w:rsidR="00F52042" w:rsidRPr="00883F76" w:rsidRDefault="00F52042" w:rsidP="00F52042">
            <w:pPr>
              <w:pStyle w:val="ac"/>
              <w:spacing w:before="0" w:beforeAutospacing="0" w:after="0" w:afterAutospacing="0"/>
              <w:jc w:val="center"/>
              <w:rPr>
                <w:rFonts w:ascii="Gadugi" w:hAnsi="Gadugi" w:cs="Arial"/>
                <w:sz w:val="16"/>
                <w:szCs w:val="16"/>
                <w:lang w:val="ru-RU"/>
              </w:rPr>
            </w:pPr>
            <w:r>
              <w:rPr>
                <w:rFonts w:asciiTheme="minorHAnsi" w:eastAsia="Century Gothic" w:hAnsiTheme="minorHAnsi"/>
                <w:color w:val="000000" w:themeColor="text1"/>
                <w:kern w:val="24"/>
                <w:sz w:val="16"/>
                <w:szCs w:val="16"/>
                <w:lang w:val="ru-RU"/>
              </w:rPr>
              <w:t>24</w:t>
            </w:r>
            <w:r w:rsidRPr="00883F76">
              <w:rPr>
                <w:rFonts w:ascii="Gadugi" w:eastAsia="Century Gothic" w:hAnsi="Gadugi"/>
                <w:color w:val="000000" w:themeColor="text1"/>
                <w:kern w:val="24"/>
                <w:sz w:val="16"/>
                <w:szCs w:val="16"/>
                <w:lang w:val="ru-RU"/>
              </w:rPr>
              <w:t xml:space="preserve"> [3 </w:t>
            </w:r>
            <w:r>
              <w:rPr>
                <w:rFonts w:ascii="Calibri" w:eastAsia="Century Gothic" w:hAnsi="Calibri"/>
                <w:color w:val="000000" w:themeColor="text1"/>
                <w:kern w:val="24"/>
                <w:sz w:val="16"/>
                <w:szCs w:val="16"/>
                <w:lang w:val="ru-RU"/>
              </w:rPr>
              <w:t>от</w:t>
            </w:r>
            <w:r w:rsidRPr="00883F76">
              <w:rPr>
                <w:rFonts w:ascii="Calibri" w:eastAsia="Century Gothic" w:hAnsi="Calibri"/>
                <w:color w:val="000000" w:themeColor="text1"/>
                <w:kern w:val="24"/>
                <w:sz w:val="16"/>
                <w:szCs w:val="16"/>
                <w:lang w:val="ru-RU"/>
              </w:rPr>
              <w:t xml:space="preserve"> </w:t>
            </w:r>
            <w:r>
              <w:rPr>
                <w:rFonts w:ascii="Calibri" w:eastAsia="Century Gothic" w:hAnsi="Calibri"/>
                <w:color w:val="000000" w:themeColor="text1"/>
                <w:kern w:val="24"/>
                <w:sz w:val="16"/>
                <w:szCs w:val="16"/>
                <w:lang w:val="ru-RU"/>
              </w:rPr>
              <w:t>страны</w:t>
            </w:r>
            <w:r w:rsidRPr="00883F76">
              <w:rPr>
                <w:rFonts w:ascii="Calibri" w:eastAsia="Century Gothic" w:hAnsi="Calibri"/>
                <w:color w:val="000000" w:themeColor="text1"/>
                <w:kern w:val="24"/>
                <w:sz w:val="16"/>
                <w:szCs w:val="16"/>
                <w:lang w:val="ru-RU"/>
              </w:rPr>
              <w:t>,</w:t>
            </w:r>
            <w:r w:rsidRPr="00883F76">
              <w:rPr>
                <w:rFonts w:ascii="Gadugi" w:eastAsia="Century Gothic" w:hAnsi="Gadugi"/>
                <w:color w:val="000000" w:themeColor="text1"/>
                <w:kern w:val="24"/>
                <w:sz w:val="16"/>
                <w:szCs w:val="16"/>
                <w:lang w:val="ru-RU"/>
              </w:rPr>
              <w:t>]</w:t>
            </w:r>
          </w:p>
        </w:tc>
        <w:tc>
          <w:tcPr>
            <w:tcW w:w="3072" w:type="dxa"/>
            <w:vAlign w:val="center"/>
            <w:hideMark/>
          </w:tcPr>
          <w:p w:rsidR="00F52042" w:rsidRPr="00883F76" w:rsidRDefault="00F52042" w:rsidP="00F52042">
            <w:pPr>
              <w:pStyle w:val="ac"/>
              <w:spacing w:before="0" w:beforeAutospacing="0" w:after="0" w:afterAutospacing="0"/>
              <w:jc w:val="center"/>
              <w:rPr>
                <w:rFonts w:ascii="Gadugi" w:hAnsi="Gadugi" w:cs="Arial"/>
                <w:sz w:val="16"/>
                <w:szCs w:val="16"/>
                <w:lang w:val="ru-RU"/>
              </w:rPr>
            </w:pPr>
            <w:r>
              <w:rPr>
                <w:rFonts w:ascii="Gadugi" w:eastAsia="Century Gothic" w:hAnsi="Gadugi"/>
                <w:color w:val="000000" w:themeColor="text1"/>
                <w:kern w:val="24"/>
                <w:sz w:val="16"/>
                <w:szCs w:val="16"/>
                <w:lang w:val="ru-RU"/>
              </w:rPr>
              <w:t>24</w:t>
            </w:r>
            <w:r w:rsidRPr="00883F76">
              <w:rPr>
                <w:rFonts w:ascii="Gadugi" w:eastAsia="Century Gothic" w:hAnsi="Gadugi"/>
                <w:color w:val="000000" w:themeColor="text1"/>
                <w:kern w:val="24"/>
                <w:sz w:val="16"/>
                <w:szCs w:val="16"/>
                <w:lang w:val="ru-RU"/>
              </w:rPr>
              <w:t xml:space="preserve"> [3 </w:t>
            </w:r>
            <w:r>
              <w:rPr>
                <w:rFonts w:ascii="Calibri" w:eastAsia="Century Gothic" w:hAnsi="Calibri"/>
                <w:color w:val="000000" w:themeColor="text1"/>
                <w:kern w:val="24"/>
                <w:sz w:val="16"/>
                <w:szCs w:val="16"/>
                <w:lang w:val="ru-RU"/>
              </w:rPr>
              <w:t>от</w:t>
            </w:r>
            <w:r w:rsidRPr="00883F76">
              <w:rPr>
                <w:rFonts w:ascii="Calibri" w:eastAsia="Century Gothic" w:hAnsi="Calibri"/>
                <w:color w:val="000000" w:themeColor="text1"/>
                <w:kern w:val="24"/>
                <w:sz w:val="16"/>
                <w:szCs w:val="16"/>
                <w:lang w:val="ru-RU"/>
              </w:rPr>
              <w:t xml:space="preserve"> </w:t>
            </w:r>
            <w:r>
              <w:rPr>
                <w:rFonts w:ascii="Calibri" w:eastAsia="Century Gothic" w:hAnsi="Calibri"/>
                <w:color w:val="000000" w:themeColor="text1"/>
                <w:kern w:val="24"/>
                <w:sz w:val="16"/>
                <w:szCs w:val="16"/>
                <w:lang w:val="ru-RU"/>
              </w:rPr>
              <w:t>страны</w:t>
            </w:r>
            <w:r w:rsidRPr="00883F76">
              <w:rPr>
                <w:rFonts w:ascii="Gadugi" w:eastAsia="Century Gothic" w:hAnsi="Gadugi"/>
                <w:color w:val="000000" w:themeColor="text1"/>
                <w:kern w:val="24"/>
                <w:sz w:val="16"/>
                <w:szCs w:val="16"/>
                <w:lang w:val="ru-RU"/>
              </w:rPr>
              <w:t>]</w:t>
            </w:r>
          </w:p>
        </w:tc>
      </w:tr>
      <w:tr w:rsidR="00F52042" w:rsidRPr="00883F76" w:rsidTr="00F52042">
        <w:trPr>
          <w:trHeight w:val="680"/>
        </w:trPr>
        <w:tc>
          <w:tcPr>
            <w:tcW w:w="1418" w:type="dxa"/>
            <w:vAlign w:val="center"/>
          </w:tcPr>
          <w:p w:rsidR="00F52042" w:rsidRPr="00883F76" w:rsidRDefault="00F52042" w:rsidP="00F52042">
            <w:pPr>
              <w:spacing w:line="360" w:lineRule="auto"/>
              <w:jc w:val="center"/>
              <w:rPr>
                <w:rFonts w:ascii="Calibri" w:eastAsia="Times New Roman" w:hAnsi="Calibri" w:cs="Arial"/>
                <w:sz w:val="14"/>
                <w:szCs w:val="14"/>
                <w:lang w:eastAsia="en-GB"/>
              </w:rPr>
            </w:pPr>
            <w:r w:rsidRPr="00883F76">
              <w:rPr>
                <w:rFonts w:ascii="Calibri" w:eastAsia="Century Gothic" w:hAnsi="Calibri" w:cs="Times New Roman"/>
                <w:b/>
                <w:bCs/>
                <w:kern w:val="24"/>
                <w:sz w:val="14"/>
                <w:szCs w:val="14"/>
                <w:lang w:eastAsia="en-GB"/>
              </w:rPr>
              <w:t>Принимающая страна</w:t>
            </w:r>
          </w:p>
        </w:tc>
        <w:tc>
          <w:tcPr>
            <w:tcW w:w="2835" w:type="dxa"/>
            <w:vAlign w:val="center"/>
            <w:hideMark/>
          </w:tcPr>
          <w:p w:rsidR="00F52042" w:rsidRPr="00883F76" w:rsidRDefault="00F52042" w:rsidP="00F52042">
            <w:pPr>
              <w:pStyle w:val="ac"/>
              <w:spacing w:before="0" w:beforeAutospacing="0" w:after="0" w:afterAutospacing="0"/>
              <w:jc w:val="center"/>
              <w:rPr>
                <w:rFonts w:ascii="Gadugi" w:hAnsi="Gadugi" w:cs="Arial"/>
                <w:sz w:val="16"/>
                <w:szCs w:val="16"/>
                <w:lang w:val="ru-RU"/>
              </w:rPr>
            </w:pPr>
            <w:r w:rsidRPr="00883F76">
              <w:rPr>
                <w:rFonts w:ascii="Gadugi" w:eastAsia="Century Gothic" w:hAnsi="Gadugi"/>
                <w:color w:val="000000" w:themeColor="text1"/>
                <w:kern w:val="24"/>
                <w:sz w:val="16"/>
                <w:szCs w:val="16"/>
                <w:lang w:val="ru-RU"/>
              </w:rPr>
              <w:t xml:space="preserve">1 </w:t>
            </w:r>
            <w:r>
              <w:rPr>
                <w:rFonts w:ascii="Calibri" w:eastAsia="Century Gothic" w:hAnsi="Calibri"/>
                <w:color w:val="000000" w:themeColor="text1"/>
                <w:kern w:val="24"/>
                <w:sz w:val="16"/>
                <w:szCs w:val="16"/>
                <w:lang w:val="ru-RU"/>
              </w:rPr>
              <w:t>слот для страны-хозяйки</w:t>
            </w:r>
            <w:r w:rsidRPr="00883F76">
              <w:rPr>
                <w:rFonts w:ascii="Gadugi" w:eastAsia="Century Gothic" w:hAnsi="Gadugi"/>
                <w:color w:val="000000" w:themeColor="text1"/>
                <w:kern w:val="24"/>
                <w:sz w:val="16"/>
                <w:szCs w:val="16"/>
                <w:lang w:val="ru-RU"/>
              </w:rPr>
              <w:t xml:space="preserve"> [</w:t>
            </w:r>
            <w:r>
              <w:rPr>
                <w:rFonts w:ascii="Calibri" w:eastAsia="Century Gothic" w:hAnsi="Calibri"/>
                <w:color w:val="000000" w:themeColor="text1"/>
                <w:kern w:val="24"/>
                <w:sz w:val="16"/>
                <w:szCs w:val="16"/>
                <w:lang w:val="ru-RU"/>
              </w:rPr>
              <w:t>при условии наличия рейтинга</w:t>
            </w:r>
            <w:r w:rsidRPr="00883F76">
              <w:rPr>
                <w:rFonts w:ascii="Gadugi" w:eastAsia="Century Gothic" w:hAnsi="Gadugi"/>
                <w:color w:val="000000" w:themeColor="text1"/>
                <w:kern w:val="24"/>
                <w:sz w:val="16"/>
                <w:szCs w:val="16"/>
                <w:lang w:val="ru-RU"/>
              </w:rPr>
              <w:t>]</w:t>
            </w:r>
          </w:p>
        </w:tc>
        <w:tc>
          <w:tcPr>
            <w:tcW w:w="3213" w:type="dxa"/>
            <w:vAlign w:val="center"/>
            <w:hideMark/>
          </w:tcPr>
          <w:p w:rsidR="00F52042" w:rsidRPr="00883F76" w:rsidRDefault="00F52042" w:rsidP="00F52042">
            <w:pPr>
              <w:pStyle w:val="ac"/>
              <w:spacing w:before="0" w:beforeAutospacing="0" w:after="0" w:afterAutospacing="0"/>
              <w:jc w:val="center"/>
              <w:rPr>
                <w:rFonts w:ascii="Gadugi" w:hAnsi="Gadugi" w:cs="Arial"/>
                <w:sz w:val="16"/>
                <w:szCs w:val="16"/>
                <w:lang w:val="ru-RU"/>
              </w:rPr>
            </w:pPr>
            <w:r w:rsidRPr="00883F76">
              <w:rPr>
                <w:rFonts w:ascii="Gadugi" w:eastAsia="Century Gothic" w:hAnsi="Gadugi"/>
                <w:color w:val="000000" w:themeColor="text1"/>
                <w:kern w:val="24"/>
                <w:sz w:val="16"/>
                <w:szCs w:val="16"/>
                <w:lang w:val="ru-RU"/>
              </w:rPr>
              <w:t xml:space="preserve">1 </w:t>
            </w:r>
            <w:r>
              <w:rPr>
                <w:rFonts w:ascii="Calibri" w:eastAsia="Century Gothic" w:hAnsi="Calibri"/>
                <w:color w:val="000000" w:themeColor="text1"/>
                <w:kern w:val="24"/>
                <w:sz w:val="16"/>
                <w:szCs w:val="16"/>
                <w:lang w:val="ru-RU"/>
              </w:rPr>
              <w:t>слот для страны-хозяйки</w:t>
            </w:r>
            <w:r w:rsidRPr="00883F76">
              <w:rPr>
                <w:rFonts w:ascii="Gadugi" w:eastAsia="Century Gothic" w:hAnsi="Gadugi"/>
                <w:color w:val="000000" w:themeColor="text1"/>
                <w:kern w:val="24"/>
                <w:sz w:val="16"/>
                <w:szCs w:val="16"/>
                <w:lang w:val="ru-RU"/>
              </w:rPr>
              <w:t xml:space="preserve"> [</w:t>
            </w:r>
            <w:r>
              <w:rPr>
                <w:rFonts w:ascii="Calibri" w:eastAsia="Century Gothic" w:hAnsi="Calibri"/>
                <w:color w:val="000000" w:themeColor="text1"/>
                <w:kern w:val="24"/>
                <w:sz w:val="16"/>
                <w:szCs w:val="16"/>
                <w:lang w:val="ru-RU"/>
              </w:rPr>
              <w:t>при условии наличия рейтинга</w:t>
            </w:r>
            <w:r w:rsidRPr="00883F76">
              <w:rPr>
                <w:rFonts w:ascii="Gadugi" w:eastAsia="Century Gothic" w:hAnsi="Gadugi"/>
                <w:color w:val="000000" w:themeColor="text1"/>
                <w:kern w:val="24"/>
                <w:sz w:val="16"/>
                <w:szCs w:val="16"/>
                <w:lang w:val="ru-RU"/>
              </w:rPr>
              <w:t>]</w:t>
            </w:r>
          </w:p>
        </w:tc>
        <w:tc>
          <w:tcPr>
            <w:tcW w:w="3072" w:type="dxa"/>
            <w:vAlign w:val="center"/>
            <w:hideMark/>
          </w:tcPr>
          <w:p w:rsidR="00F52042" w:rsidRPr="00883F76" w:rsidRDefault="00F52042" w:rsidP="00F52042">
            <w:pPr>
              <w:pStyle w:val="ac"/>
              <w:spacing w:before="0" w:beforeAutospacing="0" w:after="0" w:afterAutospacing="0"/>
              <w:jc w:val="center"/>
              <w:rPr>
                <w:rFonts w:ascii="Gadugi" w:hAnsi="Gadugi" w:cs="Arial"/>
                <w:sz w:val="16"/>
                <w:szCs w:val="16"/>
                <w:lang w:val="ru-RU"/>
              </w:rPr>
            </w:pPr>
            <w:r w:rsidRPr="00883F76">
              <w:rPr>
                <w:rFonts w:ascii="Gadugi" w:eastAsia="Century Gothic" w:hAnsi="Gadugi"/>
                <w:color w:val="000000" w:themeColor="text1"/>
                <w:kern w:val="24"/>
                <w:sz w:val="16"/>
                <w:szCs w:val="16"/>
                <w:lang w:val="ru-RU"/>
              </w:rPr>
              <w:t xml:space="preserve">1 </w:t>
            </w:r>
            <w:r>
              <w:rPr>
                <w:rFonts w:ascii="Calibri" w:eastAsia="Century Gothic" w:hAnsi="Calibri"/>
                <w:color w:val="000000" w:themeColor="text1"/>
                <w:kern w:val="24"/>
                <w:sz w:val="16"/>
                <w:szCs w:val="16"/>
                <w:lang w:val="ru-RU"/>
              </w:rPr>
              <w:t>слот для страны-хозяйки</w:t>
            </w:r>
            <w:r w:rsidRPr="00883F76">
              <w:rPr>
                <w:rFonts w:ascii="Gadugi" w:eastAsia="Century Gothic" w:hAnsi="Gadugi"/>
                <w:color w:val="000000" w:themeColor="text1"/>
                <w:kern w:val="24"/>
                <w:sz w:val="16"/>
                <w:szCs w:val="16"/>
                <w:lang w:val="ru-RU"/>
              </w:rPr>
              <w:t xml:space="preserve"> [</w:t>
            </w:r>
            <w:r>
              <w:rPr>
                <w:rFonts w:ascii="Calibri" w:eastAsia="Century Gothic" w:hAnsi="Calibri"/>
                <w:color w:val="000000" w:themeColor="text1"/>
                <w:kern w:val="24"/>
                <w:sz w:val="16"/>
                <w:szCs w:val="16"/>
                <w:lang w:val="ru-RU"/>
              </w:rPr>
              <w:t>при условии наличия рейтинга</w:t>
            </w:r>
            <w:r w:rsidRPr="00883F76">
              <w:rPr>
                <w:rFonts w:ascii="Gadugi" w:eastAsia="Century Gothic" w:hAnsi="Gadugi"/>
                <w:color w:val="000000" w:themeColor="text1"/>
                <w:kern w:val="24"/>
                <w:sz w:val="16"/>
                <w:szCs w:val="16"/>
                <w:lang w:val="ru-RU"/>
              </w:rPr>
              <w:t>]</w:t>
            </w:r>
          </w:p>
        </w:tc>
      </w:tr>
      <w:tr w:rsidR="00F52042" w:rsidRPr="00570FB0" w:rsidTr="00F52042">
        <w:trPr>
          <w:trHeight w:val="680"/>
        </w:trPr>
        <w:tc>
          <w:tcPr>
            <w:tcW w:w="1418" w:type="dxa"/>
            <w:vAlign w:val="center"/>
          </w:tcPr>
          <w:p w:rsidR="00F52042" w:rsidRPr="00570FB0" w:rsidRDefault="00F52042" w:rsidP="00F52042">
            <w:pPr>
              <w:spacing w:line="360" w:lineRule="auto"/>
              <w:jc w:val="center"/>
              <w:rPr>
                <w:rFonts w:ascii="Calibri" w:eastAsia="Times New Roman" w:hAnsi="Calibri" w:cs="Arial"/>
                <w:sz w:val="14"/>
                <w:szCs w:val="14"/>
                <w:lang w:eastAsia="en-GB"/>
              </w:rPr>
            </w:pPr>
            <w:r w:rsidRPr="00570FB0">
              <w:rPr>
                <w:rFonts w:ascii="Calibri" w:eastAsia="Century Gothic" w:hAnsi="Calibri" w:cs="Times New Roman"/>
                <w:b/>
                <w:bCs/>
                <w:kern w:val="24"/>
                <w:sz w:val="14"/>
                <w:szCs w:val="14"/>
                <w:lang w:eastAsia="en-GB"/>
              </w:rPr>
              <w:t>Квалификация по рейтингу</w:t>
            </w:r>
            <w:r>
              <w:rPr>
                <w:rFonts w:ascii="Calibri" w:eastAsia="Century Gothic" w:hAnsi="Calibri" w:cs="Times New Roman"/>
                <w:b/>
                <w:bCs/>
                <w:kern w:val="24"/>
                <w:sz w:val="14"/>
                <w:szCs w:val="14"/>
                <w:lang w:eastAsia="en-GB"/>
              </w:rPr>
              <w:t>:</w:t>
            </w:r>
          </w:p>
        </w:tc>
        <w:tc>
          <w:tcPr>
            <w:tcW w:w="2835" w:type="dxa"/>
            <w:vAlign w:val="center"/>
            <w:hideMark/>
          </w:tcPr>
          <w:p w:rsidR="00F52042" w:rsidRPr="00570FB0" w:rsidRDefault="00F52042" w:rsidP="00F52042">
            <w:pPr>
              <w:pStyle w:val="ac"/>
              <w:spacing w:before="0" w:beforeAutospacing="0" w:after="0" w:afterAutospacing="0"/>
              <w:jc w:val="center"/>
              <w:rPr>
                <w:rFonts w:ascii="Gadugi" w:hAnsi="Gadugi" w:cs="Arial"/>
                <w:sz w:val="16"/>
                <w:szCs w:val="16"/>
                <w:lang w:val="ru-RU"/>
              </w:rPr>
            </w:pPr>
            <w:r>
              <w:rPr>
                <w:rFonts w:asciiTheme="minorHAnsi" w:eastAsia="Century Gothic" w:hAnsiTheme="minorHAnsi"/>
                <w:color w:val="000000" w:themeColor="text1"/>
                <w:kern w:val="24"/>
                <w:sz w:val="16"/>
                <w:szCs w:val="16"/>
                <w:lang w:val="ru-RU"/>
              </w:rPr>
              <w:t>7</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слотов</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выделяются</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странам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с</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наивысшим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рейтингом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в</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международном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рейтинговом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списке</w:t>
            </w:r>
            <w:r w:rsidRPr="00570FB0">
              <w:rPr>
                <w:rFonts w:asciiTheme="minorHAnsi" w:eastAsia="Century Gothic" w:hAnsiTheme="minorHAnsi"/>
                <w:color w:val="000000" w:themeColor="text1"/>
                <w:kern w:val="24"/>
                <w:sz w:val="16"/>
                <w:szCs w:val="16"/>
                <w:lang w:val="ru-RU"/>
              </w:rPr>
              <w:t xml:space="preserve"> </w:t>
            </w:r>
          </w:p>
        </w:tc>
        <w:tc>
          <w:tcPr>
            <w:tcW w:w="3213" w:type="dxa"/>
            <w:vAlign w:val="center"/>
            <w:hideMark/>
          </w:tcPr>
          <w:p w:rsidR="00F52042" w:rsidRPr="00570FB0" w:rsidRDefault="00F52042" w:rsidP="00F52042">
            <w:pPr>
              <w:pStyle w:val="ac"/>
              <w:spacing w:before="0" w:beforeAutospacing="0" w:after="0" w:afterAutospacing="0"/>
              <w:jc w:val="center"/>
              <w:rPr>
                <w:rFonts w:ascii="Gadugi" w:hAnsi="Gadugi" w:cs="Arial"/>
                <w:sz w:val="16"/>
                <w:szCs w:val="16"/>
                <w:lang w:val="ru-RU"/>
              </w:rPr>
            </w:pPr>
            <w:r>
              <w:rPr>
                <w:rFonts w:asciiTheme="minorHAnsi" w:eastAsia="Century Gothic" w:hAnsiTheme="minorHAnsi"/>
                <w:color w:val="000000" w:themeColor="text1"/>
                <w:kern w:val="24"/>
                <w:sz w:val="16"/>
                <w:szCs w:val="16"/>
                <w:lang w:val="ru-RU"/>
              </w:rPr>
              <w:t>7</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слотов</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выделяются</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странам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с</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наивысшим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рейтингом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в</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международном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рейтинговом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списке</w:t>
            </w:r>
          </w:p>
        </w:tc>
        <w:tc>
          <w:tcPr>
            <w:tcW w:w="3072" w:type="dxa"/>
            <w:vAlign w:val="center"/>
            <w:hideMark/>
          </w:tcPr>
          <w:p w:rsidR="00F52042" w:rsidRPr="00570FB0" w:rsidRDefault="00F52042" w:rsidP="00F52042">
            <w:pPr>
              <w:pStyle w:val="ac"/>
              <w:spacing w:before="0" w:beforeAutospacing="0" w:after="0" w:afterAutospacing="0"/>
              <w:jc w:val="center"/>
              <w:rPr>
                <w:rFonts w:ascii="Gadugi" w:hAnsi="Gadugi" w:cs="Arial"/>
                <w:sz w:val="16"/>
                <w:szCs w:val="16"/>
                <w:lang w:val="ru-RU"/>
              </w:rPr>
            </w:pPr>
            <w:r>
              <w:rPr>
                <w:rFonts w:asciiTheme="minorHAnsi" w:eastAsia="Century Gothic" w:hAnsiTheme="minorHAnsi"/>
                <w:color w:val="000000" w:themeColor="text1"/>
                <w:kern w:val="24"/>
                <w:sz w:val="16"/>
                <w:szCs w:val="16"/>
                <w:lang w:val="ru-RU"/>
              </w:rPr>
              <w:t>7</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слотов</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выделяются</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странам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с</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наивысшим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рейтингом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в</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международном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рейтинговом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списке</w:t>
            </w:r>
          </w:p>
        </w:tc>
      </w:tr>
      <w:tr w:rsidR="00F52042" w:rsidRPr="00570FB0" w:rsidTr="00F52042">
        <w:trPr>
          <w:trHeight w:val="680"/>
        </w:trPr>
        <w:tc>
          <w:tcPr>
            <w:tcW w:w="1418" w:type="dxa"/>
            <w:vAlign w:val="center"/>
          </w:tcPr>
          <w:p w:rsidR="00F52042" w:rsidRPr="00570FB0" w:rsidRDefault="00F52042" w:rsidP="00F52042">
            <w:pPr>
              <w:spacing w:line="360" w:lineRule="auto"/>
              <w:jc w:val="center"/>
              <w:rPr>
                <w:rFonts w:ascii="Calibri" w:eastAsia="Times New Roman" w:hAnsi="Calibri" w:cs="Arial"/>
                <w:sz w:val="16"/>
                <w:szCs w:val="16"/>
                <w:lang w:eastAsia="en-GB"/>
              </w:rPr>
            </w:pPr>
            <w:r>
              <w:rPr>
                <w:rFonts w:ascii="Calibri" w:eastAsia="Century Gothic" w:hAnsi="Calibri" w:cs="Times New Roman"/>
                <w:b/>
                <w:bCs/>
                <w:kern w:val="24"/>
                <w:sz w:val="16"/>
                <w:szCs w:val="16"/>
                <w:lang w:eastAsia="en-GB"/>
              </w:rPr>
              <w:t>Формат:</w:t>
            </w:r>
          </w:p>
        </w:tc>
        <w:tc>
          <w:tcPr>
            <w:tcW w:w="2835" w:type="dxa"/>
            <w:vAlign w:val="center"/>
          </w:tcPr>
          <w:p w:rsidR="00F52042" w:rsidRPr="00570FB0" w:rsidRDefault="00F52042" w:rsidP="00F52042">
            <w:pPr>
              <w:pStyle w:val="ac"/>
              <w:jc w:val="center"/>
              <w:rPr>
                <w:rFonts w:asciiTheme="minorHAnsi" w:eastAsia="Century Gothic" w:hAnsiTheme="minorHAnsi"/>
                <w:color w:val="000000" w:themeColor="text1"/>
                <w:kern w:val="24"/>
                <w:sz w:val="16"/>
                <w:szCs w:val="16"/>
                <w:lang w:val="ru-RU"/>
              </w:rPr>
            </w:pPr>
            <w:r>
              <w:rPr>
                <w:rFonts w:asciiTheme="minorHAnsi" w:eastAsia="Century Gothic" w:hAnsiTheme="minorHAnsi"/>
                <w:color w:val="000000" w:themeColor="text1"/>
                <w:kern w:val="24"/>
                <w:sz w:val="16"/>
                <w:szCs w:val="16"/>
                <w:lang w:val="ru-RU"/>
              </w:rPr>
              <w:t>2 группы по 4 стороны, выход в полуфинал</w:t>
            </w:r>
          </w:p>
        </w:tc>
        <w:tc>
          <w:tcPr>
            <w:tcW w:w="3213" w:type="dxa"/>
            <w:vAlign w:val="center"/>
          </w:tcPr>
          <w:p w:rsidR="00F52042" w:rsidRPr="00570FB0" w:rsidRDefault="00F52042" w:rsidP="00F52042">
            <w:pPr>
              <w:pStyle w:val="ac"/>
              <w:jc w:val="center"/>
              <w:rPr>
                <w:rFonts w:ascii="Gadugi" w:eastAsia="Century Gothic" w:hAnsi="Gadugi"/>
                <w:color w:val="000000" w:themeColor="text1"/>
                <w:kern w:val="24"/>
                <w:sz w:val="16"/>
                <w:szCs w:val="16"/>
                <w:lang w:val="ru-RU"/>
              </w:rPr>
            </w:pPr>
            <w:r>
              <w:rPr>
                <w:rFonts w:asciiTheme="minorHAnsi" w:eastAsia="Century Gothic" w:hAnsiTheme="minorHAnsi"/>
                <w:color w:val="000000" w:themeColor="text1"/>
                <w:kern w:val="24"/>
                <w:sz w:val="16"/>
                <w:szCs w:val="16"/>
                <w:lang w:val="ru-RU"/>
              </w:rPr>
              <w:t>2 группы по 4 стороны, выход в полуфинал</w:t>
            </w:r>
          </w:p>
        </w:tc>
        <w:tc>
          <w:tcPr>
            <w:tcW w:w="3072" w:type="dxa"/>
            <w:vAlign w:val="center"/>
          </w:tcPr>
          <w:p w:rsidR="00F52042" w:rsidRPr="00570FB0" w:rsidRDefault="00F52042" w:rsidP="00F52042">
            <w:pPr>
              <w:pStyle w:val="ac"/>
              <w:jc w:val="center"/>
              <w:rPr>
                <w:rFonts w:ascii="Gadugi" w:eastAsia="Century Gothic" w:hAnsi="Gadugi"/>
                <w:color w:val="000000" w:themeColor="text1"/>
                <w:kern w:val="24"/>
                <w:sz w:val="16"/>
                <w:szCs w:val="16"/>
                <w:lang w:val="ru-RU"/>
              </w:rPr>
            </w:pPr>
            <w:r>
              <w:rPr>
                <w:rFonts w:asciiTheme="minorHAnsi" w:eastAsia="Century Gothic" w:hAnsiTheme="minorHAnsi"/>
                <w:color w:val="000000" w:themeColor="text1"/>
                <w:kern w:val="24"/>
                <w:sz w:val="16"/>
                <w:szCs w:val="16"/>
                <w:lang w:val="ru-RU"/>
              </w:rPr>
              <w:t>2 группы по 4 стороны, выход в полуфинал</w:t>
            </w:r>
          </w:p>
        </w:tc>
      </w:tr>
    </w:tbl>
    <w:p w:rsidR="00F841AA" w:rsidRPr="0092780B" w:rsidRDefault="00F841AA" w:rsidP="00F841AA">
      <w:pPr>
        <w:rPr>
          <w:rFonts w:ascii="Gadugi" w:hAnsi="Gadugi"/>
          <w:b/>
          <w:szCs w:val="20"/>
        </w:rPr>
      </w:pPr>
    </w:p>
    <w:tbl>
      <w:tblPr>
        <w:tblStyle w:val="a3"/>
        <w:tblpPr w:leftFromText="180" w:rightFromText="180" w:vertAnchor="text" w:horzAnchor="margin" w:tblpX="-157" w:tblpY="393"/>
        <w:tblW w:w="10485" w:type="dxa"/>
        <w:tblLook w:val="04A0" w:firstRow="1" w:lastRow="0" w:firstColumn="1" w:lastColumn="0" w:noHBand="0" w:noVBand="1"/>
      </w:tblPr>
      <w:tblGrid>
        <w:gridCol w:w="1451"/>
        <w:gridCol w:w="2230"/>
        <w:gridCol w:w="2268"/>
        <w:gridCol w:w="2268"/>
        <w:gridCol w:w="2268"/>
      </w:tblGrid>
      <w:tr w:rsidR="00F52042" w:rsidRPr="0071084E" w:rsidTr="00F52042">
        <w:trPr>
          <w:trHeight w:val="159"/>
        </w:trPr>
        <w:tc>
          <w:tcPr>
            <w:tcW w:w="1451" w:type="dxa"/>
            <w:vAlign w:val="center"/>
            <w:hideMark/>
          </w:tcPr>
          <w:p w:rsidR="00F52042" w:rsidRPr="00570FB0" w:rsidRDefault="00F52042" w:rsidP="00F52042">
            <w:pPr>
              <w:spacing w:line="360" w:lineRule="auto"/>
              <w:jc w:val="center"/>
              <w:rPr>
                <w:rFonts w:ascii="Calibri" w:eastAsia="Times New Roman" w:hAnsi="Calibri" w:cs="Arial"/>
                <w:sz w:val="16"/>
                <w:szCs w:val="16"/>
                <w:lang w:eastAsia="en-GB"/>
              </w:rPr>
            </w:pPr>
            <w:r>
              <w:rPr>
                <w:rFonts w:ascii="Calibri" w:eastAsia="Century Gothic" w:hAnsi="Calibri" w:cs="Times New Roman"/>
                <w:b/>
                <w:bCs/>
                <w:kern w:val="24"/>
                <w:sz w:val="16"/>
                <w:szCs w:val="16"/>
                <w:lang w:eastAsia="en-GB"/>
              </w:rPr>
              <w:t>Индивидуальные дисциплины</w:t>
            </w:r>
          </w:p>
        </w:tc>
        <w:tc>
          <w:tcPr>
            <w:tcW w:w="2230" w:type="dxa"/>
            <w:vAlign w:val="center"/>
            <w:hideMark/>
          </w:tcPr>
          <w:p w:rsidR="00F52042" w:rsidRPr="0071084E" w:rsidRDefault="00F52042" w:rsidP="00F52042">
            <w:pPr>
              <w:spacing w:line="360" w:lineRule="auto"/>
              <w:jc w:val="center"/>
              <w:rPr>
                <w:rFonts w:ascii="Gadugi" w:eastAsia="Times New Roman" w:hAnsi="Gadugi" w:cs="Arial"/>
                <w:sz w:val="16"/>
                <w:szCs w:val="16"/>
                <w:lang w:eastAsia="en-GB"/>
              </w:rPr>
            </w:pPr>
            <w:r w:rsidRPr="0071084E">
              <w:rPr>
                <w:rFonts w:ascii="Gadugi" w:eastAsia="Century Gothic" w:hAnsi="Gadugi" w:cs="Times New Roman"/>
                <w:b/>
                <w:bCs/>
                <w:kern w:val="24"/>
                <w:sz w:val="16"/>
                <w:szCs w:val="16"/>
                <w:lang w:val="en-US" w:eastAsia="en-GB"/>
              </w:rPr>
              <w:t>BC1</w:t>
            </w:r>
          </w:p>
        </w:tc>
        <w:tc>
          <w:tcPr>
            <w:tcW w:w="2268" w:type="dxa"/>
            <w:vAlign w:val="center"/>
            <w:hideMark/>
          </w:tcPr>
          <w:p w:rsidR="00F52042" w:rsidRPr="0071084E" w:rsidRDefault="00F52042" w:rsidP="00F52042">
            <w:pPr>
              <w:spacing w:line="360" w:lineRule="auto"/>
              <w:jc w:val="center"/>
              <w:rPr>
                <w:rFonts w:ascii="Gadugi" w:eastAsia="Times New Roman" w:hAnsi="Gadugi" w:cs="Arial"/>
                <w:sz w:val="16"/>
                <w:szCs w:val="16"/>
                <w:lang w:eastAsia="en-GB"/>
              </w:rPr>
            </w:pPr>
            <w:r w:rsidRPr="0071084E">
              <w:rPr>
                <w:rFonts w:ascii="Gadugi" w:eastAsia="Century Gothic" w:hAnsi="Gadugi" w:cs="Times New Roman"/>
                <w:b/>
                <w:bCs/>
                <w:kern w:val="24"/>
                <w:sz w:val="16"/>
                <w:szCs w:val="16"/>
                <w:lang w:val="en-US" w:eastAsia="en-GB"/>
              </w:rPr>
              <w:t>BC2</w:t>
            </w:r>
          </w:p>
        </w:tc>
        <w:tc>
          <w:tcPr>
            <w:tcW w:w="2268" w:type="dxa"/>
            <w:vAlign w:val="center"/>
            <w:hideMark/>
          </w:tcPr>
          <w:p w:rsidR="00F52042" w:rsidRPr="0071084E" w:rsidRDefault="00F52042" w:rsidP="00F52042">
            <w:pPr>
              <w:spacing w:line="360" w:lineRule="auto"/>
              <w:jc w:val="center"/>
              <w:rPr>
                <w:rFonts w:ascii="Gadugi" w:eastAsia="Times New Roman" w:hAnsi="Gadugi" w:cs="Arial"/>
                <w:sz w:val="16"/>
                <w:szCs w:val="16"/>
                <w:lang w:eastAsia="en-GB"/>
              </w:rPr>
            </w:pPr>
            <w:r w:rsidRPr="0071084E">
              <w:rPr>
                <w:rFonts w:ascii="Gadugi" w:eastAsia="Century Gothic" w:hAnsi="Gadugi" w:cs="Times New Roman"/>
                <w:b/>
                <w:bCs/>
                <w:kern w:val="24"/>
                <w:sz w:val="16"/>
                <w:szCs w:val="16"/>
                <w:lang w:val="en-US" w:eastAsia="en-GB"/>
              </w:rPr>
              <w:t>BC3</w:t>
            </w:r>
          </w:p>
        </w:tc>
        <w:tc>
          <w:tcPr>
            <w:tcW w:w="2268" w:type="dxa"/>
            <w:vAlign w:val="center"/>
            <w:hideMark/>
          </w:tcPr>
          <w:p w:rsidR="00F52042" w:rsidRPr="0071084E" w:rsidRDefault="00F52042" w:rsidP="00F52042">
            <w:pPr>
              <w:spacing w:line="360" w:lineRule="auto"/>
              <w:jc w:val="center"/>
              <w:rPr>
                <w:rFonts w:ascii="Gadugi" w:eastAsia="Times New Roman" w:hAnsi="Gadugi" w:cs="Arial"/>
                <w:sz w:val="16"/>
                <w:szCs w:val="16"/>
                <w:lang w:eastAsia="en-GB"/>
              </w:rPr>
            </w:pPr>
            <w:r w:rsidRPr="0071084E">
              <w:rPr>
                <w:rFonts w:ascii="Gadugi" w:eastAsia="Century Gothic" w:hAnsi="Gadugi" w:cs="Times New Roman"/>
                <w:b/>
                <w:bCs/>
                <w:kern w:val="24"/>
                <w:sz w:val="16"/>
                <w:szCs w:val="16"/>
                <w:lang w:val="en-US" w:eastAsia="en-GB"/>
              </w:rPr>
              <w:t>BC4</w:t>
            </w:r>
          </w:p>
        </w:tc>
      </w:tr>
      <w:tr w:rsidR="00F52042" w:rsidRPr="00E7577D" w:rsidTr="00F52042">
        <w:trPr>
          <w:trHeight w:val="429"/>
        </w:trPr>
        <w:tc>
          <w:tcPr>
            <w:tcW w:w="1451" w:type="dxa"/>
            <w:vAlign w:val="center"/>
            <w:hideMark/>
          </w:tcPr>
          <w:p w:rsidR="00F52042" w:rsidRPr="0071084E" w:rsidRDefault="00F52042" w:rsidP="00F52042">
            <w:pPr>
              <w:spacing w:line="360" w:lineRule="auto"/>
              <w:jc w:val="center"/>
              <w:rPr>
                <w:rFonts w:ascii="Gadugi" w:eastAsia="Times New Roman" w:hAnsi="Gadugi" w:cs="Arial"/>
                <w:sz w:val="16"/>
                <w:szCs w:val="16"/>
                <w:lang w:eastAsia="en-GB"/>
              </w:rPr>
            </w:pPr>
            <w:r>
              <w:rPr>
                <w:rFonts w:ascii="Calibri" w:eastAsia="Century Gothic" w:hAnsi="Calibri" w:cs="Times New Roman"/>
                <w:b/>
                <w:bCs/>
                <w:kern w:val="24"/>
                <w:sz w:val="16"/>
                <w:szCs w:val="16"/>
                <w:lang w:eastAsia="en-GB"/>
              </w:rPr>
              <w:t>Количество участников</w:t>
            </w:r>
          </w:p>
        </w:tc>
        <w:tc>
          <w:tcPr>
            <w:tcW w:w="2230" w:type="dxa"/>
            <w:vAlign w:val="center"/>
            <w:hideMark/>
          </w:tcPr>
          <w:p w:rsidR="00F52042" w:rsidRPr="00E7577D" w:rsidRDefault="00F52042" w:rsidP="00F52042">
            <w:pPr>
              <w:spacing w:line="360" w:lineRule="auto"/>
              <w:jc w:val="center"/>
              <w:rPr>
                <w:rFonts w:eastAsia="Times New Roman" w:cs="Arial"/>
                <w:sz w:val="16"/>
                <w:szCs w:val="16"/>
                <w:lang w:eastAsia="en-GB"/>
              </w:rPr>
            </w:pPr>
            <w:r>
              <w:rPr>
                <w:rFonts w:eastAsia="Century Gothic" w:cs="Times New Roman"/>
                <w:b/>
                <w:bCs/>
                <w:color w:val="000000" w:themeColor="text1"/>
                <w:kern w:val="24"/>
                <w:sz w:val="16"/>
                <w:szCs w:val="16"/>
                <w:lang w:eastAsia="en-GB"/>
              </w:rPr>
              <w:t>Максимум 24</w:t>
            </w:r>
          </w:p>
        </w:tc>
        <w:tc>
          <w:tcPr>
            <w:tcW w:w="2268" w:type="dxa"/>
            <w:vAlign w:val="center"/>
            <w:hideMark/>
          </w:tcPr>
          <w:p w:rsidR="00F52042" w:rsidRPr="00E7577D" w:rsidRDefault="00F52042" w:rsidP="00F52042">
            <w:pPr>
              <w:spacing w:line="360" w:lineRule="auto"/>
              <w:jc w:val="center"/>
              <w:rPr>
                <w:rFonts w:eastAsia="Times New Roman" w:cs="Arial"/>
                <w:sz w:val="16"/>
                <w:szCs w:val="16"/>
                <w:lang w:eastAsia="en-GB"/>
              </w:rPr>
            </w:pPr>
            <w:r>
              <w:rPr>
                <w:rFonts w:eastAsia="Century Gothic" w:cs="Times New Roman"/>
                <w:b/>
                <w:bCs/>
                <w:color w:val="000000" w:themeColor="text1"/>
                <w:kern w:val="24"/>
                <w:sz w:val="16"/>
                <w:szCs w:val="16"/>
                <w:lang w:eastAsia="en-GB"/>
              </w:rPr>
              <w:t>Максимум 24</w:t>
            </w:r>
          </w:p>
        </w:tc>
        <w:tc>
          <w:tcPr>
            <w:tcW w:w="2268" w:type="dxa"/>
            <w:vAlign w:val="center"/>
            <w:hideMark/>
          </w:tcPr>
          <w:p w:rsidR="00F52042" w:rsidRPr="00E7577D" w:rsidRDefault="00F52042" w:rsidP="00F52042">
            <w:pPr>
              <w:spacing w:line="360" w:lineRule="auto"/>
              <w:jc w:val="center"/>
              <w:rPr>
                <w:rFonts w:eastAsia="Times New Roman" w:cs="Arial"/>
                <w:sz w:val="16"/>
                <w:szCs w:val="16"/>
                <w:lang w:eastAsia="en-GB"/>
              </w:rPr>
            </w:pPr>
            <w:r>
              <w:rPr>
                <w:rFonts w:eastAsia="Century Gothic" w:cs="Times New Roman"/>
                <w:b/>
                <w:bCs/>
                <w:color w:val="000000" w:themeColor="text1"/>
                <w:kern w:val="24"/>
                <w:sz w:val="16"/>
                <w:szCs w:val="16"/>
                <w:lang w:eastAsia="en-GB"/>
              </w:rPr>
              <w:t>Максимум 24</w:t>
            </w:r>
          </w:p>
        </w:tc>
        <w:tc>
          <w:tcPr>
            <w:tcW w:w="2268" w:type="dxa"/>
            <w:vAlign w:val="center"/>
            <w:hideMark/>
          </w:tcPr>
          <w:p w:rsidR="00F52042" w:rsidRPr="00E7577D" w:rsidRDefault="00F52042" w:rsidP="00F52042">
            <w:pPr>
              <w:spacing w:line="360" w:lineRule="auto"/>
              <w:jc w:val="center"/>
              <w:rPr>
                <w:rFonts w:eastAsia="Times New Roman" w:cs="Arial"/>
                <w:b/>
                <w:sz w:val="16"/>
                <w:szCs w:val="16"/>
                <w:lang w:eastAsia="en-GB"/>
              </w:rPr>
            </w:pPr>
            <w:r>
              <w:rPr>
                <w:rFonts w:eastAsia="Century Gothic" w:cs="Times New Roman"/>
                <w:b/>
                <w:bCs/>
                <w:color w:val="000000" w:themeColor="text1"/>
                <w:kern w:val="24"/>
                <w:sz w:val="16"/>
                <w:szCs w:val="16"/>
                <w:lang w:eastAsia="en-GB"/>
              </w:rPr>
              <w:t>Максимум 24</w:t>
            </w:r>
          </w:p>
        </w:tc>
      </w:tr>
      <w:tr w:rsidR="00F52042" w:rsidTr="00F52042">
        <w:trPr>
          <w:trHeight w:val="645"/>
        </w:trPr>
        <w:tc>
          <w:tcPr>
            <w:tcW w:w="1451" w:type="dxa"/>
            <w:vAlign w:val="center"/>
            <w:hideMark/>
          </w:tcPr>
          <w:p w:rsidR="00F52042" w:rsidRPr="00570FB0" w:rsidRDefault="00F52042" w:rsidP="00F52042">
            <w:pPr>
              <w:spacing w:line="360" w:lineRule="auto"/>
              <w:jc w:val="center"/>
              <w:rPr>
                <w:rFonts w:ascii="Gadugi" w:eastAsia="Times New Roman" w:hAnsi="Gadugi" w:cs="Arial"/>
                <w:sz w:val="16"/>
                <w:szCs w:val="16"/>
                <w:lang w:eastAsia="en-GB"/>
              </w:rPr>
            </w:pPr>
            <w:r w:rsidRPr="00570FB0">
              <w:rPr>
                <w:rFonts w:ascii="Calibri" w:eastAsia="Century Gothic" w:hAnsi="Calibri" w:cs="Times New Roman"/>
                <w:b/>
                <w:bCs/>
                <w:kern w:val="24"/>
                <w:sz w:val="16"/>
                <w:szCs w:val="16"/>
                <w:lang w:eastAsia="en-GB"/>
              </w:rPr>
              <w:t>Принимающая страна</w:t>
            </w:r>
          </w:p>
        </w:tc>
        <w:tc>
          <w:tcPr>
            <w:tcW w:w="2230" w:type="dxa"/>
            <w:vAlign w:val="center"/>
            <w:hideMark/>
          </w:tcPr>
          <w:p w:rsidR="00F52042" w:rsidRPr="00570FB0" w:rsidRDefault="00F52042" w:rsidP="00F52042">
            <w:pPr>
              <w:jc w:val="center"/>
              <w:rPr>
                <w:rFonts w:ascii="Calibri" w:eastAsia="Times New Roman" w:hAnsi="Calibri" w:cs="Arial"/>
                <w:sz w:val="16"/>
                <w:szCs w:val="16"/>
                <w:lang w:eastAsia="en-GB"/>
              </w:rPr>
            </w:pPr>
            <w:r>
              <w:rPr>
                <w:rFonts w:ascii="Calibri" w:eastAsia="Century Gothic" w:hAnsi="Calibri" w:cs="Times New Roman"/>
                <w:color w:val="000000" w:themeColor="text1"/>
                <w:kern w:val="24"/>
                <w:sz w:val="16"/>
                <w:szCs w:val="16"/>
                <w:lang w:eastAsia="en-GB"/>
              </w:rPr>
              <w:t>Слоты выделяются через автоматическую квалификацию</w:t>
            </w:r>
          </w:p>
        </w:tc>
        <w:tc>
          <w:tcPr>
            <w:tcW w:w="2268" w:type="dxa"/>
            <w:hideMark/>
          </w:tcPr>
          <w:p w:rsidR="00F52042" w:rsidRDefault="00F52042" w:rsidP="00F52042">
            <w:pPr>
              <w:jc w:val="center"/>
            </w:pPr>
            <w:r w:rsidRPr="00AE3D39">
              <w:rPr>
                <w:rFonts w:ascii="Calibri" w:eastAsia="Century Gothic" w:hAnsi="Calibri" w:cs="Times New Roman"/>
                <w:color w:val="000000" w:themeColor="text1"/>
                <w:kern w:val="24"/>
                <w:sz w:val="16"/>
                <w:szCs w:val="16"/>
                <w:lang w:eastAsia="en-GB"/>
              </w:rPr>
              <w:t>Слоты выделяются через автоматическую квалификацию</w:t>
            </w:r>
          </w:p>
        </w:tc>
        <w:tc>
          <w:tcPr>
            <w:tcW w:w="2268" w:type="dxa"/>
            <w:hideMark/>
          </w:tcPr>
          <w:p w:rsidR="00F52042" w:rsidRDefault="00F52042" w:rsidP="00F52042">
            <w:pPr>
              <w:jc w:val="center"/>
            </w:pPr>
            <w:r w:rsidRPr="00AE3D39">
              <w:rPr>
                <w:rFonts w:ascii="Calibri" w:eastAsia="Century Gothic" w:hAnsi="Calibri" w:cs="Times New Roman"/>
                <w:color w:val="000000" w:themeColor="text1"/>
                <w:kern w:val="24"/>
                <w:sz w:val="16"/>
                <w:szCs w:val="16"/>
                <w:lang w:eastAsia="en-GB"/>
              </w:rPr>
              <w:t>Слоты выделяются через автоматическую квалификацию</w:t>
            </w:r>
          </w:p>
        </w:tc>
        <w:tc>
          <w:tcPr>
            <w:tcW w:w="2268" w:type="dxa"/>
            <w:hideMark/>
          </w:tcPr>
          <w:p w:rsidR="00F52042" w:rsidRDefault="00F52042" w:rsidP="00F52042">
            <w:pPr>
              <w:jc w:val="center"/>
            </w:pPr>
            <w:r w:rsidRPr="00AE3D39">
              <w:rPr>
                <w:rFonts w:ascii="Calibri" w:eastAsia="Century Gothic" w:hAnsi="Calibri" w:cs="Times New Roman"/>
                <w:color w:val="000000" w:themeColor="text1"/>
                <w:kern w:val="24"/>
                <w:sz w:val="16"/>
                <w:szCs w:val="16"/>
                <w:lang w:eastAsia="en-GB"/>
              </w:rPr>
              <w:t>Слоты выделяются через автоматическую квалификацию</w:t>
            </w:r>
          </w:p>
        </w:tc>
      </w:tr>
      <w:tr w:rsidR="00F52042" w:rsidRPr="00935D2B" w:rsidTr="00CD1280">
        <w:trPr>
          <w:trHeight w:val="978"/>
        </w:trPr>
        <w:tc>
          <w:tcPr>
            <w:tcW w:w="1451" w:type="dxa"/>
            <w:vAlign w:val="center"/>
            <w:hideMark/>
          </w:tcPr>
          <w:p w:rsidR="00F52042" w:rsidRPr="00570FB0" w:rsidRDefault="00F52042" w:rsidP="00F52042">
            <w:pPr>
              <w:spacing w:line="360" w:lineRule="auto"/>
              <w:jc w:val="center"/>
              <w:rPr>
                <w:rFonts w:ascii="Gadugi" w:eastAsia="Times New Roman" w:hAnsi="Gadugi" w:cs="Arial"/>
                <w:sz w:val="16"/>
                <w:szCs w:val="16"/>
                <w:lang w:eastAsia="en-GB"/>
              </w:rPr>
            </w:pPr>
            <w:r w:rsidRPr="00570FB0">
              <w:rPr>
                <w:rFonts w:ascii="Calibri" w:eastAsia="Century Gothic" w:hAnsi="Calibri" w:cs="Times New Roman"/>
                <w:b/>
                <w:bCs/>
                <w:kern w:val="24"/>
                <w:sz w:val="16"/>
                <w:szCs w:val="16"/>
                <w:lang w:eastAsia="en-GB"/>
              </w:rPr>
              <w:t>Автоматическая квалификация:</w:t>
            </w:r>
          </w:p>
        </w:tc>
        <w:tc>
          <w:tcPr>
            <w:tcW w:w="2230" w:type="dxa"/>
            <w:vAlign w:val="center"/>
            <w:hideMark/>
          </w:tcPr>
          <w:p w:rsidR="00F52042" w:rsidRPr="00570FB0" w:rsidRDefault="00CD1280" w:rsidP="00F52042">
            <w:pPr>
              <w:jc w:val="center"/>
              <w:rPr>
                <w:rFonts w:eastAsia="Times New Roman" w:cs="Arial"/>
                <w:sz w:val="16"/>
                <w:szCs w:val="16"/>
                <w:lang w:eastAsia="en-GB"/>
              </w:rPr>
            </w:pPr>
            <w:r>
              <w:rPr>
                <w:rFonts w:eastAsia="Century Gothic" w:cs="Times New Roman"/>
                <w:color w:val="000000" w:themeColor="text1"/>
                <w:kern w:val="24"/>
                <w:sz w:val="16"/>
                <w:szCs w:val="16"/>
                <w:lang w:eastAsia="en-GB"/>
              </w:rPr>
              <w:t>Минимум 2</w:t>
            </w:r>
            <w:r w:rsidR="00F52042">
              <w:rPr>
                <w:rFonts w:eastAsia="Century Gothic" w:cs="Times New Roman"/>
                <w:color w:val="000000" w:themeColor="text1"/>
                <w:kern w:val="24"/>
                <w:sz w:val="16"/>
                <w:szCs w:val="16"/>
                <w:lang w:eastAsia="en-GB"/>
              </w:rPr>
              <w:t xml:space="preserve"> слот</w:t>
            </w:r>
            <w:r>
              <w:rPr>
                <w:rFonts w:eastAsia="Century Gothic" w:cs="Times New Roman"/>
                <w:color w:val="000000" w:themeColor="text1"/>
                <w:kern w:val="24"/>
                <w:sz w:val="16"/>
                <w:szCs w:val="16"/>
                <w:lang w:eastAsia="en-GB"/>
              </w:rPr>
              <w:t>а</w:t>
            </w:r>
            <w:r w:rsidR="00F52042">
              <w:rPr>
                <w:rFonts w:eastAsia="Century Gothic" w:cs="Times New Roman"/>
                <w:color w:val="000000" w:themeColor="text1"/>
                <w:kern w:val="24"/>
                <w:sz w:val="16"/>
                <w:szCs w:val="16"/>
                <w:lang w:eastAsia="en-GB"/>
              </w:rPr>
              <w:t xml:space="preserve"> каждой команде, получившей квалификацию, включая команду страны-хозяйки</w:t>
            </w:r>
          </w:p>
        </w:tc>
        <w:tc>
          <w:tcPr>
            <w:tcW w:w="2268" w:type="dxa"/>
            <w:vAlign w:val="center"/>
            <w:hideMark/>
          </w:tcPr>
          <w:p w:rsidR="00F52042" w:rsidRPr="00935D2B" w:rsidRDefault="00CD1280" w:rsidP="00F52042">
            <w:pPr>
              <w:jc w:val="center"/>
              <w:rPr>
                <w:rFonts w:ascii="Gadugi" w:eastAsia="Times New Roman" w:hAnsi="Gadugi" w:cs="Arial"/>
                <w:sz w:val="16"/>
                <w:szCs w:val="16"/>
                <w:lang w:eastAsia="en-GB"/>
              </w:rPr>
            </w:pPr>
            <w:r>
              <w:rPr>
                <w:rFonts w:eastAsia="Century Gothic" w:cs="Times New Roman"/>
                <w:color w:val="000000" w:themeColor="text1"/>
                <w:kern w:val="24"/>
                <w:sz w:val="16"/>
                <w:szCs w:val="16"/>
                <w:lang w:eastAsia="en-GB"/>
              </w:rPr>
              <w:t>Минимум 2 слота каждой команде, получившей квалификацию, включая команду страны-хозяйки</w:t>
            </w:r>
          </w:p>
        </w:tc>
        <w:tc>
          <w:tcPr>
            <w:tcW w:w="2268" w:type="dxa"/>
            <w:vAlign w:val="center"/>
            <w:hideMark/>
          </w:tcPr>
          <w:p w:rsidR="00F52042" w:rsidRPr="00935D2B" w:rsidRDefault="00CD1280" w:rsidP="00CD1280">
            <w:pPr>
              <w:jc w:val="center"/>
              <w:rPr>
                <w:rFonts w:ascii="Gadugi" w:eastAsia="Times New Roman" w:hAnsi="Gadugi" w:cs="Arial"/>
                <w:sz w:val="16"/>
                <w:szCs w:val="16"/>
                <w:lang w:eastAsia="en-GB"/>
              </w:rPr>
            </w:pPr>
            <w:r>
              <w:rPr>
                <w:rFonts w:eastAsia="Century Gothic" w:cs="Times New Roman"/>
                <w:color w:val="000000" w:themeColor="text1"/>
                <w:kern w:val="24"/>
                <w:sz w:val="16"/>
                <w:szCs w:val="16"/>
                <w:lang w:eastAsia="en-GB"/>
              </w:rPr>
              <w:t>Минимум 2 слота каждой паре, получившей квалификацию, включая пару страны-хозяйки</w:t>
            </w:r>
          </w:p>
        </w:tc>
        <w:tc>
          <w:tcPr>
            <w:tcW w:w="2268" w:type="dxa"/>
            <w:vAlign w:val="center"/>
            <w:hideMark/>
          </w:tcPr>
          <w:p w:rsidR="00F52042" w:rsidRPr="00935D2B" w:rsidRDefault="00CD1280" w:rsidP="00F52042">
            <w:pPr>
              <w:jc w:val="center"/>
              <w:rPr>
                <w:rFonts w:ascii="Gadugi" w:eastAsia="Times New Roman" w:hAnsi="Gadugi" w:cs="Arial"/>
                <w:sz w:val="16"/>
                <w:szCs w:val="16"/>
                <w:lang w:eastAsia="en-GB"/>
              </w:rPr>
            </w:pPr>
            <w:r>
              <w:rPr>
                <w:rFonts w:eastAsia="Century Gothic" w:cs="Times New Roman"/>
                <w:color w:val="000000" w:themeColor="text1"/>
                <w:kern w:val="24"/>
                <w:sz w:val="16"/>
                <w:szCs w:val="16"/>
                <w:lang w:eastAsia="en-GB"/>
              </w:rPr>
              <w:t>Минимум 2 слота каждой паре, получившей квалификацию, включая пару страны-хозяйки</w:t>
            </w:r>
          </w:p>
        </w:tc>
      </w:tr>
      <w:tr w:rsidR="00F52042" w:rsidRPr="000540C3" w:rsidTr="00F52042">
        <w:trPr>
          <w:trHeight w:val="2261"/>
        </w:trPr>
        <w:tc>
          <w:tcPr>
            <w:tcW w:w="1451" w:type="dxa"/>
            <w:vAlign w:val="center"/>
            <w:hideMark/>
          </w:tcPr>
          <w:p w:rsidR="00F52042" w:rsidRPr="00570FB0" w:rsidRDefault="00F52042" w:rsidP="00F52042">
            <w:pPr>
              <w:spacing w:line="360" w:lineRule="auto"/>
              <w:jc w:val="center"/>
              <w:rPr>
                <w:rFonts w:ascii="Gadugi" w:eastAsia="Times New Roman" w:hAnsi="Gadugi" w:cs="Arial"/>
                <w:sz w:val="16"/>
                <w:szCs w:val="16"/>
                <w:lang w:eastAsia="en-GB"/>
              </w:rPr>
            </w:pPr>
            <w:r w:rsidRPr="00570FB0">
              <w:rPr>
                <w:rFonts w:ascii="Calibri" w:eastAsia="Century Gothic" w:hAnsi="Calibri" w:cs="Times New Roman"/>
                <w:b/>
                <w:bCs/>
                <w:kern w:val="24"/>
                <w:sz w:val="16"/>
                <w:szCs w:val="16"/>
                <w:lang w:eastAsia="en-GB"/>
              </w:rPr>
              <w:t>Квалификация по рейтингу:</w:t>
            </w:r>
          </w:p>
        </w:tc>
        <w:tc>
          <w:tcPr>
            <w:tcW w:w="2230" w:type="dxa"/>
            <w:hideMark/>
          </w:tcPr>
          <w:p w:rsidR="00F52042" w:rsidRPr="00935D2B" w:rsidRDefault="00EE46F0" w:rsidP="00F52042">
            <w:pPr>
              <w:jc w:val="center"/>
              <w:rPr>
                <w:rFonts w:ascii="Gadugi" w:eastAsia="Century Gothic" w:hAnsi="Gadugi" w:cs="Times New Roman"/>
                <w:color w:val="000000" w:themeColor="text1"/>
                <w:kern w:val="24"/>
                <w:sz w:val="16"/>
                <w:szCs w:val="16"/>
                <w:lang w:eastAsia="en-GB"/>
              </w:rPr>
            </w:pPr>
            <w:r>
              <w:rPr>
                <w:rFonts w:eastAsia="Century Gothic" w:cs="Times New Roman"/>
                <w:color w:val="000000" w:themeColor="text1"/>
                <w:kern w:val="24"/>
                <w:sz w:val="16"/>
                <w:szCs w:val="16"/>
                <w:lang w:eastAsia="en-GB"/>
              </w:rPr>
              <w:t>2</w:t>
            </w:r>
            <w:r w:rsidR="00F52042" w:rsidRPr="00935D2B">
              <w:rPr>
                <w:rFonts w:ascii="Gadugi" w:eastAsia="Century Gothic" w:hAnsi="Gadugi" w:cs="Times New Roman"/>
                <w:color w:val="000000" w:themeColor="text1"/>
                <w:kern w:val="24"/>
                <w:sz w:val="16"/>
                <w:szCs w:val="16"/>
                <w:lang w:eastAsia="en-GB"/>
              </w:rPr>
              <w:t xml:space="preserve"> </w:t>
            </w:r>
            <w:r w:rsidR="00F52042">
              <w:rPr>
                <w:rFonts w:ascii="Calibri" w:eastAsia="Century Gothic" w:hAnsi="Calibri" w:cs="Times New Roman"/>
                <w:color w:val="000000" w:themeColor="text1"/>
                <w:kern w:val="24"/>
                <w:sz w:val="16"/>
                <w:szCs w:val="16"/>
                <w:lang w:eastAsia="en-GB"/>
              </w:rPr>
              <w:t>слота</w:t>
            </w:r>
            <w:r w:rsidR="00F52042" w:rsidRPr="00935D2B">
              <w:rPr>
                <w:rFonts w:ascii="Calibri" w:eastAsia="Century Gothic" w:hAnsi="Calibri" w:cs="Times New Roman"/>
                <w:color w:val="000000" w:themeColor="text1"/>
                <w:kern w:val="24"/>
                <w:sz w:val="16"/>
                <w:szCs w:val="16"/>
                <w:lang w:eastAsia="en-GB"/>
              </w:rPr>
              <w:t xml:space="preserve"> </w:t>
            </w:r>
            <w:r w:rsidR="00F52042">
              <w:rPr>
                <w:rFonts w:ascii="Calibri" w:eastAsia="Century Gothic" w:hAnsi="Calibri" w:cs="Times New Roman"/>
                <w:color w:val="000000" w:themeColor="text1"/>
                <w:kern w:val="24"/>
                <w:sz w:val="16"/>
                <w:szCs w:val="16"/>
                <w:lang w:eastAsia="en-GB"/>
              </w:rPr>
              <w:t>выделяются</w:t>
            </w:r>
            <w:r w:rsidR="00F52042" w:rsidRPr="00935D2B">
              <w:rPr>
                <w:rFonts w:ascii="Calibri" w:eastAsia="Century Gothic" w:hAnsi="Calibri" w:cs="Times New Roman"/>
                <w:color w:val="000000" w:themeColor="text1"/>
                <w:kern w:val="24"/>
                <w:sz w:val="16"/>
                <w:szCs w:val="16"/>
                <w:lang w:eastAsia="en-GB"/>
              </w:rPr>
              <w:t xml:space="preserve"> </w:t>
            </w:r>
            <w:r w:rsidR="00F52042">
              <w:rPr>
                <w:rFonts w:ascii="Calibri" w:eastAsia="Century Gothic" w:hAnsi="Calibri" w:cs="Times New Roman"/>
                <w:color w:val="000000" w:themeColor="text1"/>
                <w:kern w:val="24"/>
                <w:sz w:val="16"/>
                <w:szCs w:val="16"/>
                <w:lang w:eastAsia="en-GB"/>
              </w:rPr>
              <w:t>спортсменам</w:t>
            </w:r>
            <w:r w:rsidR="00F52042" w:rsidRPr="00935D2B">
              <w:rPr>
                <w:rFonts w:ascii="Calibri" w:eastAsia="Century Gothic" w:hAnsi="Calibri" w:cs="Times New Roman"/>
                <w:color w:val="000000" w:themeColor="text1"/>
                <w:kern w:val="24"/>
                <w:sz w:val="16"/>
                <w:szCs w:val="16"/>
                <w:lang w:eastAsia="en-GB"/>
              </w:rPr>
              <w:t xml:space="preserve"> </w:t>
            </w:r>
            <w:r w:rsidR="00F52042">
              <w:rPr>
                <w:rFonts w:ascii="Calibri" w:eastAsia="Century Gothic" w:hAnsi="Calibri" w:cs="Times New Roman"/>
                <w:color w:val="000000" w:themeColor="text1"/>
                <w:kern w:val="24"/>
                <w:sz w:val="16"/>
                <w:szCs w:val="16"/>
                <w:lang w:eastAsia="en-GB"/>
              </w:rPr>
              <w:t>с</w:t>
            </w:r>
            <w:r w:rsidR="00F52042" w:rsidRPr="00935D2B">
              <w:rPr>
                <w:rFonts w:ascii="Calibri" w:eastAsia="Century Gothic" w:hAnsi="Calibri" w:cs="Times New Roman"/>
                <w:color w:val="000000" w:themeColor="text1"/>
                <w:kern w:val="24"/>
                <w:sz w:val="16"/>
                <w:szCs w:val="16"/>
                <w:lang w:eastAsia="en-GB"/>
              </w:rPr>
              <w:t xml:space="preserve"> </w:t>
            </w:r>
            <w:r w:rsidR="00F52042">
              <w:rPr>
                <w:rFonts w:ascii="Calibri" w:eastAsia="Century Gothic" w:hAnsi="Calibri" w:cs="Times New Roman"/>
                <w:color w:val="000000" w:themeColor="text1"/>
                <w:kern w:val="24"/>
                <w:sz w:val="16"/>
                <w:szCs w:val="16"/>
                <w:lang w:eastAsia="en-GB"/>
              </w:rPr>
              <w:t>наивысшим</w:t>
            </w:r>
            <w:r w:rsidR="00F52042" w:rsidRPr="00935D2B">
              <w:rPr>
                <w:rFonts w:ascii="Calibri" w:eastAsia="Century Gothic" w:hAnsi="Calibri" w:cs="Times New Roman"/>
                <w:color w:val="000000" w:themeColor="text1"/>
                <w:kern w:val="24"/>
                <w:sz w:val="16"/>
                <w:szCs w:val="16"/>
                <w:lang w:eastAsia="en-GB"/>
              </w:rPr>
              <w:t xml:space="preserve"> </w:t>
            </w:r>
            <w:r w:rsidR="00F52042">
              <w:rPr>
                <w:rFonts w:ascii="Calibri" w:eastAsia="Century Gothic" w:hAnsi="Calibri" w:cs="Times New Roman"/>
                <w:color w:val="000000" w:themeColor="text1"/>
                <w:kern w:val="24"/>
                <w:sz w:val="16"/>
                <w:szCs w:val="16"/>
                <w:lang w:eastAsia="en-GB"/>
              </w:rPr>
              <w:t>рейтингом</w:t>
            </w:r>
            <w:r w:rsidR="00F52042" w:rsidRPr="00935D2B">
              <w:rPr>
                <w:rFonts w:ascii="Calibri" w:eastAsia="Century Gothic" w:hAnsi="Calibri" w:cs="Times New Roman"/>
                <w:color w:val="000000" w:themeColor="text1"/>
                <w:kern w:val="24"/>
                <w:sz w:val="16"/>
                <w:szCs w:val="16"/>
                <w:lang w:eastAsia="en-GB"/>
              </w:rPr>
              <w:t xml:space="preserve"> </w:t>
            </w:r>
            <w:r w:rsidR="00F52042">
              <w:rPr>
                <w:rFonts w:ascii="Calibri" w:eastAsia="Century Gothic" w:hAnsi="Calibri" w:cs="Times New Roman"/>
                <w:color w:val="000000" w:themeColor="text1"/>
                <w:kern w:val="24"/>
                <w:sz w:val="16"/>
                <w:szCs w:val="16"/>
                <w:lang w:eastAsia="en-GB"/>
              </w:rPr>
              <w:t>для</w:t>
            </w:r>
            <w:r w:rsidR="00F52042" w:rsidRPr="00935D2B">
              <w:rPr>
                <w:rFonts w:ascii="Calibri" w:eastAsia="Century Gothic" w:hAnsi="Calibri" w:cs="Times New Roman"/>
                <w:color w:val="000000" w:themeColor="text1"/>
                <w:kern w:val="24"/>
                <w:sz w:val="16"/>
                <w:szCs w:val="16"/>
                <w:lang w:eastAsia="en-GB"/>
              </w:rPr>
              <w:t xml:space="preserve"> </w:t>
            </w:r>
            <w:r w:rsidR="00F52042">
              <w:rPr>
                <w:rFonts w:ascii="Calibri" w:eastAsia="Century Gothic" w:hAnsi="Calibri" w:cs="Times New Roman"/>
                <w:color w:val="000000" w:themeColor="text1"/>
                <w:kern w:val="24"/>
                <w:sz w:val="16"/>
                <w:szCs w:val="16"/>
                <w:lang w:eastAsia="en-GB"/>
              </w:rPr>
              <w:t xml:space="preserve">стран, получившие командную квалификацию </w:t>
            </w:r>
          </w:p>
          <w:p w:rsidR="00F52042" w:rsidRPr="00935D2B" w:rsidRDefault="00F52042" w:rsidP="00F52042">
            <w:pPr>
              <w:jc w:val="center"/>
              <w:rPr>
                <w:rFonts w:ascii="Gadugi" w:eastAsia="Century Gothic" w:hAnsi="Gadugi" w:cs="Times New Roman"/>
                <w:color w:val="000000" w:themeColor="text1"/>
                <w:kern w:val="24"/>
                <w:sz w:val="16"/>
                <w:szCs w:val="16"/>
                <w:lang w:eastAsia="en-GB"/>
              </w:rPr>
            </w:pPr>
            <w:r w:rsidRPr="00935D2B">
              <w:rPr>
                <w:rFonts w:ascii="Gadugi" w:eastAsia="Century Gothic" w:hAnsi="Gadugi" w:cs="Times New Roman"/>
                <w:color w:val="000000" w:themeColor="text1"/>
                <w:kern w:val="24"/>
                <w:sz w:val="16"/>
                <w:szCs w:val="16"/>
                <w:lang w:eastAsia="en-GB"/>
              </w:rPr>
              <w:t>~</w:t>
            </w:r>
          </w:p>
          <w:p w:rsidR="00F52042" w:rsidRPr="00935D2B" w:rsidRDefault="00EE46F0" w:rsidP="00F52042">
            <w:pPr>
              <w:jc w:val="center"/>
              <w:rPr>
                <w:rFonts w:ascii="Gadugi" w:eastAsia="Times New Roman" w:hAnsi="Gadugi" w:cs="Arial"/>
                <w:sz w:val="16"/>
                <w:szCs w:val="16"/>
                <w:lang w:eastAsia="en-GB"/>
              </w:rPr>
            </w:pPr>
            <w:r>
              <w:rPr>
                <w:rFonts w:eastAsia="Century Gothic" w:cs="Times New Roman"/>
                <w:color w:val="000000" w:themeColor="text1"/>
                <w:kern w:val="24"/>
                <w:sz w:val="16"/>
                <w:szCs w:val="16"/>
                <w:lang w:eastAsia="en-GB"/>
              </w:rPr>
              <w:t>6</w:t>
            </w:r>
            <w:r w:rsidR="00F52042" w:rsidRPr="00935D2B">
              <w:rPr>
                <w:rFonts w:ascii="Gadugi" w:eastAsia="Century Gothic" w:hAnsi="Gadug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слотов</w:t>
            </w:r>
            <w:r w:rsidR="00F52042" w:rsidRPr="00935D2B">
              <w:rPr>
                <w:rFonts w:ascii="Calibri" w:eastAsia="Century Gothic" w:hAnsi="Calibri" w:cs="Times New Roman"/>
                <w:color w:val="000000" w:themeColor="text1"/>
                <w:kern w:val="24"/>
                <w:sz w:val="16"/>
                <w:szCs w:val="16"/>
                <w:lang w:eastAsia="en-GB"/>
              </w:rPr>
              <w:t xml:space="preserve"> </w:t>
            </w:r>
            <w:r w:rsidR="00F52042">
              <w:rPr>
                <w:rFonts w:ascii="Calibri" w:eastAsia="Century Gothic" w:hAnsi="Calibri" w:cs="Times New Roman"/>
                <w:color w:val="000000" w:themeColor="text1"/>
                <w:kern w:val="24"/>
                <w:sz w:val="16"/>
                <w:szCs w:val="16"/>
                <w:lang w:eastAsia="en-GB"/>
              </w:rPr>
              <w:t>выделяются</w:t>
            </w:r>
            <w:r w:rsidR="00F52042" w:rsidRPr="00935D2B">
              <w:rPr>
                <w:rFonts w:ascii="Calibri" w:eastAsia="Century Gothic" w:hAnsi="Calibri" w:cs="Times New Roman"/>
                <w:color w:val="000000" w:themeColor="text1"/>
                <w:kern w:val="24"/>
                <w:sz w:val="16"/>
                <w:szCs w:val="16"/>
                <w:lang w:eastAsia="en-GB"/>
              </w:rPr>
              <w:t xml:space="preserve"> </w:t>
            </w:r>
            <w:r w:rsidR="00F52042">
              <w:rPr>
                <w:rFonts w:ascii="Calibri" w:eastAsia="Century Gothic" w:hAnsi="Calibri" w:cs="Times New Roman"/>
                <w:color w:val="000000" w:themeColor="text1"/>
                <w:kern w:val="24"/>
                <w:sz w:val="16"/>
                <w:szCs w:val="16"/>
                <w:lang w:eastAsia="en-GB"/>
              </w:rPr>
              <w:t>спортсменам</w:t>
            </w:r>
            <w:r w:rsidR="00F52042" w:rsidRPr="00935D2B">
              <w:rPr>
                <w:rFonts w:ascii="Calibri" w:eastAsia="Century Gothic" w:hAnsi="Calibri" w:cs="Times New Roman"/>
                <w:color w:val="000000" w:themeColor="text1"/>
                <w:kern w:val="24"/>
                <w:sz w:val="16"/>
                <w:szCs w:val="16"/>
                <w:lang w:eastAsia="en-GB"/>
              </w:rPr>
              <w:t xml:space="preserve"> </w:t>
            </w:r>
            <w:r w:rsidR="00F52042">
              <w:rPr>
                <w:rFonts w:ascii="Calibri" w:eastAsia="Century Gothic" w:hAnsi="Calibri" w:cs="Times New Roman"/>
                <w:color w:val="000000" w:themeColor="text1"/>
                <w:kern w:val="24"/>
                <w:sz w:val="16"/>
                <w:szCs w:val="16"/>
                <w:lang w:eastAsia="en-GB"/>
              </w:rPr>
              <w:t>с</w:t>
            </w:r>
            <w:r w:rsidR="00F52042" w:rsidRPr="00935D2B">
              <w:rPr>
                <w:rFonts w:ascii="Calibri" w:eastAsia="Century Gothic" w:hAnsi="Calibri" w:cs="Times New Roman"/>
                <w:color w:val="000000" w:themeColor="text1"/>
                <w:kern w:val="24"/>
                <w:sz w:val="16"/>
                <w:szCs w:val="16"/>
                <w:lang w:eastAsia="en-GB"/>
              </w:rPr>
              <w:t xml:space="preserve"> </w:t>
            </w:r>
            <w:r w:rsidR="00F52042">
              <w:rPr>
                <w:rFonts w:ascii="Calibri" w:eastAsia="Century Gothic" w:hAnsi="Calibri" w:cs="Times New Roman"/>
                <w:color w:val="000000" w:themeColor="text1"/>
                <w:kern w:val="24"/>
                <w:sz w:val="16"/>
                <w:szCs w:val="16"/>
                <w:lang w:eastAsia="en-GB"/>
              </w:rPr>
              <w:t>наивысшим</w:t>
            </w:r>
            <w:r w:rsidR="00F52042" w:rsidRPr="00935D2B">
              <w:rPr>
                <w:rFonts w:ascii="Calibri" w:eastAsia="Century Gothic" w:hAnsi="Calibri" w:cs="Times New Roman"/>
                <w:color w:val="000000" w:themeColor="text1"/>
                <w:kern w:val="24"/>
                <w:sz w:val="16"/>
                <w:szCs w:val="16"/>
                <w:lang w:eastAsia="en-GB"/>
              </w:rPr>
              <w:t xml:space="preserve"> </w:t>
            </w:r>
            <w:r w:rsidR="00F52042">
              <w:rPr>
                <w:rFonts w:ascii="Calibri" w:eastAsia="Century Gothic" w:hAnsi="Calibri" w:cs="Times New Roman"/>
                <w:color w:val="000000" w:themeColor="text1"/>
                <w:kern w:val="24"/>
                <w:sz w:val="16"/>
                <w:szCs w:val="16"/>
                <w:lang w:eastAsia="en-GB"/>
              </w:rPr>
              <w:t>рейтингом</w:t>
            </w:r>
            <w:r w:rsidR="00F52042" w:rsidRPr="00935D2B">
              <w:rPr>
                <w:rFonts w:ascii="Calibri" w:eastAsia="Century Gothic" w:hAnsi="Calibri" w:cs="Times New Roman"/>
                <w:color w:val="000000" w:themeColor="text1"/>
                <w:kern w:val="24"/>
                <w:sz w:val="16"/>
                <w:szCs w:val="16"/>
                <w:lang w:eastAsia="en-GB"/>
              </w:rPr>
              <w:t xml:space="preserve"> </w:t>
            </w:r>
            <w:r w:rsidR="00F52042">
              <w:rPr>
                <w:rFonts w:ascii="Calibri" w:eastAsia="Century Gothic" w:hAnsi="Calibri" w:cs="Times New Roman"/>
                <w:color w:val="000000" w:themeColor="text1"/>
                <w:kern w:val="24"/>
                <w:sz w:val="16"/>
                <w:szCs w:val="16"/>
                <w:lang w:eastAsia="en-GB"/>
              </w:rPr>
              <w:t>для</w:t>
            </w:r>
            <w:r w:rsidR="00F52042" w:rsidRPr="00935D2B">
              <w:rPr>
                <w:rFonts w:ascii="Calibri" w:eastAsia="Century Gothic" w:hAnsi="Calibri" w:cs="Times New Roman"/>
                <w:color w:val="000000" w:themeColor="text1"/>
                <w:kern w:val="24"/>
                <w:sz w:val="16"/>
                <w:szCs w:val="16"/>
                <w:lang w:eastAsia="en-GB"/>
              </w:rPr>
              <w:t xml:space="preserve"> </w:t>
            </w:r>
            <w:r w:rsidR="00F52042">
              <w:rPr>
                <w:rFonts w:ascii="Calibri" w:eastAsia="Century Gothic" w:hAnsi="Calibri" w:cs="Times New Roman"/>
                <w:color w:val="000000" w:themeColor="text1"/>
                <w:kern w:val="24"/>
                <w:sz w:val="16"/>
                <w:szCs w:val="16"/>
                <w:lang w:eastAsia="en-GB"/>
              </w:rPr>
              <w:t xml:space="preserve">стран, </w:t>
            </w:r>
            <w:r w:rsidR="00F52042" w:rsidRPr="00935D2B">
              <w:rPr>
                <w:rFonts w:ascii="Calibri" w:eastAsia="Century Gothic" w:hAnsi="Calibri" w:cs="Times New Roman"/>
                <w:b/>
                <w:color w:val="000000" w:themeColor="text1"/>
                <w:kern w:val="24"/>
                <w:sz w:val="16"/>
                <w:szCs w:val="16"/>
                <w:lang w:eastAsia="en-GB"/>
              </w:rPr>
              <w:t xml:space="preserve">НЕ ПОЛУЧИВШИХ </w:t>
            </w:r>
            <w:r w:rsidR="00F52042">
              <w:rPr>
                <w:rFonts w:ascii="Calibri" w:eastAsia="Century Gothic" w:hAnsi="Calibri" w:cs="Times New Roman"/>
                <w:color w:val="000000" w:themeColor="text1"/>
                <w:kern w:val="24"/>
                <w:sz w:val="16"/>
                <w:szCs w:val="16"/>
                <w:lang w:eastAsia="en-GB"/>
              </w:rPr>
              <w:t>командную квалификацию</w:t>
            </w:r>
          </w:p>
        </w:tc>
        <w:tc>
          <w:tcPr>
            <w:tcW w:w="2268" w:type="dxa"/>
            <w:hideMark/>
          </w:tcPr>
          <w:p w:rsidR="00EE46F0" w:rsidRPr="00935D2B" w:rsidRDefault="00EE46F0" w:rsidP="00EE46F0">
            <w:pPr>
              <w:jc w:val="center"/>
              <w:rPr>
                <w:rFonts w:ascii="Gadugi" w:eastAsia="Century Gothic" w:hAnsi="Gadugi" w:cs="Times New Roman"/>
                <w:color w:val="000000" w:themeColor="text1"/>
                <w:kern w:val="24"/>
                <w:sz w:val="16"/>
                <w:szCs w:val="16"/>
                <w:lang w:eastAsia="en-GB"/>
              </w:rPr>
            </w:pPr>
            <w:r>
              <w:rPr>
                <w:rFonts w:eastAsia="Century Gothic" w:cs="Times New Roman"/>
                <w:color w:val="000000" w:themeColor="text1"/>
                <w:kern w:val="24"/>
                <w:sz w:val="16"/>
                <w:szCs w:val="16"/>
                <w:lang w:eastAsia="en-GB"/>
              </w:rPr>
              <w:t>2</w:t>
            </w:r>
            <w:r w:rsidRPr="00935D2B">
              <w:rPr>
                <w:rFonts w:ascii="Gadugi" w:eastAsia="Century Gothic" w:hAnsi="Gadug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слота</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выделяются</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спортсменам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наивысшим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рейтингом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для</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 xml:space="preserve">стран, получившие командную квалификацию </w:t>
            </w:r>
          </w:p>
          <w:p w:rsidR="00EE46F0" w:rsidRPr="00935D2B" w:rsidRDefault="00EE46F0" w:rsidP="00EE46F0">
            <w:pPr>
              <w:jc w:val="center"/>
              <w:rPr>
                <w:rFonts w:ascii="Gadugi" w:eastAsia="Century Gothic" w:hAnsi="Gadugi" w:cs="Times New Roman"/>
                <w:color w:val="000000" w:themeColor="text1"/>
                <w:kern w:val="24"/>
                <w:sz w:val="16"/>
                <w:szCs w:val="16"/>
                <w:lang w:eastAsia="en-GB"/>
              </w:rPr>
            </w:pPr>
            <w:r w:rsidRPr="00935D2B">
              <w:rPr>
                <w:rFonts w:ascii="Gadugi" w:eastAsia="Century Gothic" w:hAnsi="Gadugi" w:cs="Times New Roman"/>
                <w:color w:val="000000" w:themeColor="text1"/>
                <w:kern w:val="24"/>
                <w:sz w:val="16"/>
                <w:szCs w:val="16"/>
                <w:lang w:eastAsia="en-GB"/>
              </w:rPr>
              <w:t>~</w:t>
            </w:r>
          </w:p>
          <w:p w:rsidR="00F52042" w:rsidRPr="000540C3" w:rsidRDefault="00EE46F0" w:rsidP="00EE46F0">
            <w:pPr>
              <w:jc w:val="center"/>
              <w:rPr>
                <w:rFonts w:ascii="Gadugi" w:eastAsia="Times New Roman" w:hAnsi="Gadugi" w:cs="Arial"/>
                <w:sz w:val="16"/>
                <w:szCs w:val="16"/>
                <w:lang w:eastAsia="en-GB"/>
              </w:rPr>
            </w:pPr>
            <w:r>
              <w:rPr>
                <w:rFonts w:eastAsia="Century Gothic" w:cs="Times New Roman"/>
                <w:color w:val="000000" w:themeColor="text1"/>
                <w:kern w:val="24"/>
                <w:sz w:val="16"/>
                <w:szCs w:val="16"/>
                <w:lang w:eastAsia="en-GB"/>
              </w:rPr>
              <w:t>6</w:t>
            </w:r>
            <w:r w:rsidRPr="00935D2B">
              <w:rPr>
                <w:rFonts w:ascii="Gadugi" w:eastAsia="Century Gothic" w:hAnsi="Gadug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слотов</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выделяются</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спортсменам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наивысшим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рейтингом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для</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 xml:space="preserve">стран, </w:t>
            </w:r>
            <w:r w:rsidRPr="00935D2B">
              <w:rPr>
                <w:rFonts w:ascii="Calibri" w:eastAsia="Century Gothic" w:hAnsi="Calibri" w:cs="Times New Roman"/>
                <w:b/>
                <w:color w:val="000000" w:themeColor="text1"/>
                <w:kern w:val="24"/>
                <w:sz w:val="16"/>
                <w:szCs w:val="16"/>
                <w:lang w:eastAsia="en-GB"/>
              </w:rPr>
              <w:t xml:space="preserve">НЕ ПОЛУЧИВШИХ </w:t>
            </w:r>
            <w:r>
              <w:rPr>
                <w:rFonts w:ascii="Calibri" w:eastAsia="Century Gothic" w:hAnsi="Calibri" w:cs="Times New Roman"/>
                <w:color w:val="000000" w:themeColor="text1"/>
                <w:kern w:val="24"/>
                <w:sz w:val="16"/>
                <w:szCs w:val="16"/>
                <w:lang w:eastAsia="en-GB"/>
              </w:rPr>
              <w:t>командную квалификацию</w:t>
            </w:r>
            <w:r w:rsidRPr="000540C3">
              <w:rPr>
                <w:rFonts w:ascii="Gadugi" w:eastAsia="Times New Roman" w:hAnsi="Gadugi" w:cs="Arial"/>
                <w:sz w:val="16"/>
                <w:szCs w:val="16"/>
                <w:lang w:eastAsia="en-GB"/>
              </w:rPr>
              <w:t xml:space="preserve"> </w:t>
            </w:r>
          </w:p>
        </w:tc>
        <w:tc>
          <w:tcPr>
            <w:tcW w:w="2268" w:type="dxa"/>
            <w:hideMark/>
          </w:tcPr>
          <w:p w:rsidR="00EE46F0" w:rsidRPr="00935D2B" w:rsidRDefault="00EE46F0" w:rsidP="00EE46F0">
            <w:pPr>
              <w:jc w:val="center"/>
              <w:rPr>
                <w:rFonts w:ascii="Gadugi" w:eastAsia="Century Gothic" w:hAnsi="Gadugi" w:cs="Times New Roman"/>
                <w:color w:val="000000" w:themeColor="text1"/>
                <w:kern w:val="24"/>
                <w:sz w:val="16"/>
                <w:szCs w:val="16"/>
                <w:lang w:eastAsia="en-GB"/>
              </w:rPr>
            </w:pPr>
            <w:r>
              <w:rPr>
                <w:rFonts w:eastAsia="Century Gothic" w:cs="Times New Roman"/>
                <w:color w:val="000000" w:themeColor="text1"/>
                <w:kern w:val="24"/>
                <w:sz w:val="16"/>
                <w:szCs w:val="16"/>
                <w:lang w:eastAsia="en-GB"/>
              </w:rPr>
              <w:t>2</w:t>
            </w:r>
            <w:r w:rsidRPr="00935D2B">
              <w:rPr>
                <w:rFonts w:ascii="Gadugi" w:eastAsia="Century Gothic" w:hAnsi="Gadug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слота</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выделяются</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спортсменам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наивысшим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рейтингом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для</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 xml:space="preserve">стран, получившие </w:t>
            </w:r>
            <w:r w:rsidR="00884EB8">
              <w:rPr>
                <w:rFonts w:ascii="Calibri" w:eastAsia="Century Gothic" w:hAnsi="Calibri" w:cs="Times New Roman"/>
                <w:color w:val="000000" w:themeColor="text1"/>
                <w:kern w:val="24"/>
                <w:sz w:val="16"/>
                <w:szCs w:val="16"/>
                <w:lang w:eastAsia="en-GB"/>
              </w:rPr>
              <w:t xml:space="preserve">парную </w:t>
            </w:r>
            <w:r>
              <w:rPr>
                <w:rFonts w:ascii="Calibri" w:eastAsia="Century Gothic" w:hAnsi="Calibri" w:cs="Times New Roman"/>
                <w:color w:val="000000" w:themeColor="text1"/>
                <w:kern w:val="24"/>
                <w:sz w:val="16"/>
                <w:szCs w:val="16"/>
                <w:lang w:eastAsia="en-GB"/>
              </w:rPr>
              <w:t xml:space="preserve">квалификацию </w:t>
            </w:r>
          </w:p>
          <w:p w:rsidR="00EE46F0" w:rsidRPr="00935D2B" w:rsidRDefault="00EE46F0" w:rsidP="00EE46F0">
            <w:pPr>
              <w:jc w:val="center"/>
              <w:rPr>
                <w:rFonts w:ascii="Gadugi" w:eastAsia="Century Gothic" w:hAnsi="Gadugi" w:cs="Times New Roman"/>
                <w:color w:val="000000" w:themeColor="text1"/>
                <w:kern w:val="24"/>
                <w:sz w:val="16"/>
                <w:szCs w:val="16"/>
                <w:lang w:eastAsia="en-GB"/>
              </w:rPr>
            </w:pPr>
            <w:r w:rsidRPr="00935D2B">
              <w:rPr>
                <w:rFonts w:ascii="Gadugi" w:eastAsia="Century Gothic" w:hAnsi="Gadugi" w:cs="Times New Roman"/>
                <w:color w:val="000000" w:themeColor="text1"/>
                <w:kern w:val="24"/>
                <w:sz w:val="16"/>
                <w:szCs w:val="16"/>
                <w:lang w:eastAsia="en-GB"/>
              </w:rPr>
              <w:t>~</w:t>
            </w:r>
          </w:p>
          <w:p w:rsidR="00F52042" w:rsidRPr="000540C3" w:rsidRDefault="00EE46F0" w:rsidP="00EE46F0">
            <w:pPr>
              <w:jc w:val="center"/>
              <w:rPr>
                <w:rFonts w:ascii="Gadugi" w:eastAsia="Times New Roman" w:hAnsi="Gadugi" w:cs="Arial"/>
                <w:sz w:val="16"/>
                <w:szCs w:val="16"/>
                <w:lang w:eastAsia="en-GB"/>
              </w:rPr>
            </w:pPr>
            <w:r>
              <w:rPr>
                <w:rFonts w:eastAsia="Century Gothic" w:cs="Times New Roman"/>
                <w:color w:val="000000" w:themeColor="text1"/>
                <w:kern w:val="24"/>
                <w:sz w:val="16"/>
                <w:szCs w:val="16"/>
                <w:lang w:eastAsia="en-GB"/>
              </w:rPr>
              <w:t>6</w:t>
            </w:r>
            <w:r w:rsidRPr="00935D2B">
              <w:rPr>
                <w:rFonts w:ascii="Gadugi" w:eastAsia="Century Gothic" w:hAnsi="Gadug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слотов</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выделяются</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спортсменам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наивысшим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рейтингом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для</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 xml:space="preserve">стран, </w:t>
            </w:r>
            <w:r w:rsidRPr="00935D2B">
              <w:rPr>
                <w:rFonts w:ascii="Calibri" w:eastAsia="Century Gothic" w:hAnsi="Calibri" w:cs="Times New Roman"/>
                <w:b/>
                <w:color w:val="000000" w:themeColor="text1"/>
                <w:kern w:val="24"/>
                <w:sz w:val="16"/>
                <w:szCs w:val="16"/>
                <w:lang w:eastAsia="en-GB"/>
              </w:rPr>
              <w:t xml:space="preserve">НЕ ПОЛУЧИВШИХ </w:t>
            </w:r>
            <w:r>
              <w:rPr>
                <w:rFonts w:ascii="Calibri" w:eastAsia="Century Gothic" w:hAnsi="Calibri" w:cs="Times New Roman"/>
                <w:color w:val="000000" w:themeColor="text1"/>
                <w:kern w:val="24"/>
                <w:sz w:val="16"/>
                <w:szCs w:val="16"/>
                <w:lang w:eastAsia="en-GB"/>
              </w:rPr>
              <w:t>парную квалификацию</w:t>
            </w:r>
            <w:r w:rsidRPr="000540C3">
              <w:rPr>
                <w:rFonts w:ascii="Gadugi" w:eastAsia="Times New Roman" w:hAnsi="Gadugi" w:cs="Arial"/>
                <w:sz w:val="16"/>
                <w:szCs w:val="16"/>
                <w:lang w:eastAsia="en-GB"/>
              </w:rPr>
              <w:t xml:space="preserve"> </w:t>
            </w:r>
          </w:p>
        </w:tc>
        <w:tc>
          <w:tcPr>
            <w:tcW w:w="2268" w:type="dxa"/>
            <w:hideMark/>
          </w:tcPr>
          <w:p w:rsidR="00EE46F0" w:rsidRPr="00935D2B" w:rsidRDefault="00EE46F0" w:rsidP="00EE46F0">
            <w:pPr>
              <w:jc w:val="center"/>
              <w:rPr>
                <w:rFonts w:ascii="Gadugi" w:eastAsia="Century Gothic" w:hAnsi="Gadugi" w:cs="Times New Roman"/>
                <w:color w:val="000000" w:themeColor="text1"/>
                <w:kern w:val="24"/>
                <w:sz w:val="16"/>
                <w:szCs w:val="16"/>
                <w:lang w:eastAsia="en-GB"/>
              </w:rPr>
            </w:pPr>
            <w:r>
              <w:rPr>
                <w:rFonts w:eastAsia="Century Gothic" w:cs="Times New Roman"/>
                <w:color w:val="000000" w:themeColor="text1"/>
                <w:kern w:val="24"/>
                <w:sz w:val="16"/>
                <w:szCs w:val="16"/>
                <w:lang w:eastAsia="en-GB"/>
              </w:rPr>
              <w:t>2</w:t>
            </w:r>
            <w:r w:rsidRPr="00935D2B">
              <w:rPr>
                <w:rFonts w:ascii="Gadugi" w:eastAsia="Century Gothic" w:hAnsi="Gadug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слота</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выделяются</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спортсменам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наивысшим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рейтингом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для</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 xml:space="preserve">стран, получившие </w:t>
            </w:r>
            <w:r w:rsidR="00884EB8">
              <w:rPr>
                <w:rFonts w:ascii="Calibri" w:eastAsia="Century Gothic" w:hAnsi="Calibri" w:cs="Times New Roman"/>
                <w:color w:val="000000" w:themeColor="text1"/>
                <w:kern w:val="24"/>
                <w:sz w:val="16"/>
                <w:szCs w:val="16"/>
                <w:lang w:eastAsia="en-GB"/>
              </w:rPr>
              <w:t xml:space="preserve">парную </w:t>
            </w:r>
            <w:r>
              <w:rPr>
                <w:rFonts w:ascii="Calibri" w:eastAsia="Century Gothic" w:hAnsi="Calibri" w:cs="Times New Roman"/>
                <w:color w:val="000000" w:themeColor="text1"/>
                <w:kern w:val="24"/>
                <w:sz w:val="16"/>
                <w:szCs w:val="16"/>
                <w:lang w:eastAsia="en-GB"/>
              </w:rPr>
              <w:t xml:space="preserve">квалификацию </w:t>
            </w:r>
          </w:p>
          <w:p w:rsidR="00EE46F0" w:rsidRPr="00935D2B" w:rsidRDefault="00EE46F0" w:rsidP="00EE46F0">
            <w:pPr>
              <w:jc w:val="center"/>
              <w:rPr>
                <w:rFonts w:ascii="Gadugi" w:eastAsia="Century Gothic" w:hAnsi="Gadugi" w:cs="Times New Roman"/>
                <w:color w:val="000000" w:themeColor="text1"/>
                <w:kern w:val="24"/>
                <w:sz w:val="16"/>
                <w:szCs w:val="16"/>
                <w:lang w:eastAsia="en-GB"/>
              </w:rPr>
            </w:pPr>
            <w:r w:rsidRPr="00935D2B">
              <w:rPr>
                <w:rFonts w:ascii="Gadugi" w:eastAsia="Century Gothic" w:hAnsi="Gadugi" w:cs="Times New Roman"/>
                <w:color w:val="000000" w:themeColor="text1"/>
                <w:kern w:val="24"/>
                <w:sz w:val="16"/>
                <w:szCs w:val="16"/>
                <w:lang w:eastAsia="en-GB"/>
              </w:rPr>
              <w:t>~</w:t>
            </w:r>
          </w:p>
          <w:p w:rsidR="00F52042" w:rsidRPr="000540C3" w:rsidRDefault="00EE46F0" w:rsidP="00EE46F0">
            <w:pPr>
              <w:jc w:val="center"/>
              <w:rPr>
                <w:rFonts w:ascii="Gadugi" w:eastAsia="Times New Roman" w:hAnsi="Gadugi" w:cs="Arial"/>
                <w:sz w:val="16"/>
                <w:szCs w:val="16"/>
                <w:lang w:eastAsia="en-GB"/>
              </w:rPr>
            </w:pPr>
            <w:r>
              <w:rPr>
                <w:rFonts w:eastAsia="Century Gothic" w:cs="Times New Roman"/>
                <w:color w:val="000000" w:themeColor="text1"/>
                <w:kern w:val="24"/>
                <w:sz w:val="16"/>
                <w:szCs w:val="16"/>
                <w:lang w:eastAsia="en-GB"/>
              </w:rPr>
              <w:t>6</w:t>
            </w:r>
            <w:r w:rsidRPr="00935D2B">
              <w:rPr>
                <w:rFonts w:ascii="Gadugi" w:eastAsia="Century Gothic" w:hAnsi="Gadug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слотов</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выделяются</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спортсменам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наивысшим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рейтингом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для</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 xml:space="preserve">стран, </w:t>
            </w:r>
            <w:r w:rsidRPr="00935D2B">
              <w:rPr>
                <w:rFonts w:ascii="Calibri" w:eastAsia="Century Gothic" w:hAnsi="Calibri" w:cs="Times New Roman"/>
                <w:b/>
                <w:color w:val="000000" w:themeColor="text1"/>
                <w:kern w:val="24"/>
                <w:sz w:val="16"/>
                <w:szCs w:val="16"/>
                <w:lang w:eastAsia="en-GB"/>
              </w:rPr>
              <w:t xml:space="preserve">НЕ ПОЛУЧИВШИХ </w:t>
            </w:r>
            <w:r>
              <w:rPr>
                <w:rFonts w:ascii="Calibri" w:eastAsia="Century Gothic" w:hAnsi="Calibri" w:cs="Times New Roman"/>
                <w:color w:val="000000" w:themeColor="text1"/>
                <w:kern w:val="24"/>
                <w:sz w:val="16"/>
                <w:szCs w:val="16"/>
                <w:lang w:eastAsia="en-GB"/>
              </w:rPr>
              <w:t>парную квалификацию</w:t>
            </w:r>
            <w:r w:rsidRPr="000540C3">
              <w:rPr>
                <w:rFonts w:ascii="Gadugi" w:eastAsia="Times New Roman" w:hAnsi="Gadugi" w:cs="Arial"/>
                <w:sz w:val="16"/>
                <w:szCs w:val="16"/>
                <w:lang w:eastAsia="en-GB"/>
              </w:rPr>
              <w:t xml:space="preserve"> </w:t>
            </w:r>
          </w:p>
        </w:tc>
      </w:tr>
      <w:tr w:rsidR="00F52042" w:rsidRPr="00935D2B" w:rsidTr="00F52042">
        <w:trPr>
          <w:trHeight w:val="454"/>
        </w:trPr>
        <w:tc>
          <w:tcPr>
            <w:tcW w:w="1451" w:type="dxa"/>
            <w:vAlign w:val="center"/>
            <w:hideMark/>
          </w:tcPr>
          <w:p w:rsidR="00F52042" w:rsidRPr="00570FB0" w:rsidRDefault="00F52042" w:rsidP="00F52042">
            <w:pPr>
              <w:spacing w:line="360" w:lineRule="auto"/>
              <w:jc w:val="center"/>
              <w:rPr>
                <w:rFonts w:ascii="Calibri" w:eastAsia="Times New Roman" w:hAnsi="Calibri" w:cs="Arial"/>
                <w:sz w:val="16"/>
                <w:szCs w:val="16"/>
                <w:lang w:eastAsia="en-GB"/>
              </w:rPr>
            </w:pPr>
            <w:r>
              <w:rPr>
                <w:rFonts w:ascii="Calibri" w:eastAsia="Century Gothic" w:hAnsi="Calibri" w:cs="Times New Roman"/>
                <w:b/>
                <w:bCs/>
                <w:kern w:val="24"/>
                <w:sz w:val="16"/>
                <w:szCs w:val="16"/>
                <w:lang w:eastAsia="en-GB"/>
              </w:rPr>
              <w:t>Формат:</w:t>
            </w:r>
          </w:p>
        </w:tc>
        <w:tc>
          <w:tcPr>
            <w:tcW w:w="2230" w:type="dxa"/>
            <w:vAlign w:val="center"/>
            <w:hideMark/>
          </w:tcPr>
          <w:p w:rsidR="00F52042" w:rsidRPr="00935D2B" w:rsidRDefault="00EE46F0" w:rsidP="00F52042">
            <w:pPr>
              <w:pStyle w:val="ac"/>
              <w:spacing w:before="0" w:beforeAutospacing="0" w:after="0" w:afterAutospacing="0"/>
              <w:jc w:val="center"/>
              <w:rPr>
                <w:rFonts w:ascii="Calibri" w:hAnsi="Calibri" w:cs="Arial"/>
                <w:sz w:val="16"/>
                <w:szCs w:val="16"/>
                <w:lang w:val="ru-RU"/>
              </w:rPr>
            </w:pPr>
            <w:r>
              <w:rPr>
                <w:rFonts w:ascii="Gadugi" w:eastAsia="Century Gothic" w:hAnsi="Gadugi"/>
                <w:color w:val="000000" w:themeColor="text1"/>
                <w:kern w:val="24"/>
                <w:sz w:val="16"/>
                <w:szCs w:val="16"/>
                <w:lang w:val="ru-RU"/>
              </w:rPr>
              <w:t>6</w:t>
            </w:r>
            <w:r w:rsidR="00F52042" w:rsidRPr="00935D2B">
              <w:rPr>
                <w:rFonts w:ascii="Gadugi" w:eastAsia="Century Gothic" w:hAnsi="Gadugi"/>
                <w:color w:val="000000" w:themeColor="text1"/>
                <w:kern w:val="24"/>
                <w:sz w:val="16"/>
                <w:szCs w:val="16"/>
                <w:lang w:val="ru-RU"/>
              </w:rPr>
              <w:t xml:space="preserve"> </w:t>
            </w:r>
            <w:r>
              <w:rPr>
                <w:rFonts w:ascii="Calibri" w:eastAsia="Century Gothic" w:hAnsi="Calibri"/>
                <w:color w:val="000000" w:themeColor="text1"/>
                <w:kern w:val="24"/>
                <w:sz w:val="16"/>
                <w:szCs w:val="16"/>
                <w:lang w:val="ru-RU"/>
              </w:rPr>
              <w:t>групп по 4, выход в 1/4</w:t>
            </w:r>
            <w:r w:rsidR="00F52042">
              <w:rPr>
                <w:rFonts w:ascii="Calibri" w:eastAsia="Century Gothic" w:hAnsi="Calibri"/>
                <w:color w:val="000000" w:themeColor="text1"/>
                <w:kern w:val="24"/>
                <w:sz w:val="16"/>
                <w:szCs w:val="16"/>
                <w:lang w:val="ru-RU"/>
              </w:rPr>
              <w:t xml:space="preserve"> финала</w:t>
            </w:r>
          </w:p>
        </w:tc>
        <w:tc>
          <w:tcPr>
            <w:tcW w:w="2268" w:type="dxa"/>
            <w:vAlign w:val="center"/>
            <w:hideMark/>
          </w:tcPr>
          <w:p w:rsidR="00F52042" w:rsidRPr="00935D2B" w:rsidRDefault="00EE46F0" w:rsidP="00F52042">
            <w:pPr>
              <w:pStyle w:val="ac"/>
              <w:spacing w:before="0" w:beforeAutospacing="0" w:after="0" w:afterAutospacing="0"/>
              <w:jc w:val="center"/>
              <w:rPr>
                <w:rFonts w:ascii="Gadugi" w:hAnsi="Gadugi" w:cs="Arial"/>
                <w:sz w:val="16"/>
                <w:szCs w:val="16"/>
                <w:lang w:val="ru-RU"/>
              </w:rPr>
            </w:pPr>
            <w:r>
              <w:rPr>
                <w:rFonts w:ascii="Gadugi" w:eastAsia="Century Gothic" w:hAnsi="Gadugi"/>
                <w:color w:val="000000" w:themeColor="text1"/>
                <w:kern w:val="24"/>
                <w:sz w:val="16"/>
                <w:szCs w:val="16"/>
                <w:lang w:val="ru-RU"/>
              </w:rPr>
              <w:t>6</w:t>
            </w:r>
            <w:r w:rsidRPr="00935D2B">
              <w:rPr>
                <w:rFonts w:ascii="Gadugi" w:eastAsia="Century Gothic" w:hAnsi="Gadugi"/>
                <w:color w:val="000000" w:themeColor="text1"/>
                <w:kern w:val="24"/>
                <w:sz w:val="16"/>
                <w:szCs w:val="16"/>
                <w:lang w:val="ru-RU"/>
              </w:rPr>
              <w:t xml:space="preserve"> </w:t>
            </w:r>
            <w:r>
              <w:rPr>
                <w:rFonts w:ascii="Calibri" w:eastAsia="Century Gothic" w:hAnsi="Calibri"/>
                <w:color w:val="000000" w:themeColor="text1"/>
                <w:kern w:val="24"/>
                <w:sz w:val="16"/>
                <w:szCs w:val="16"/>
                <w:lang w:val="ru-RU"/>
              </w:rPr>
              <w:t>групп по 4, выход в 1/4 финала</w:t>
            </w:r>
          </w:p>
        </w:tc>
        <w:tc>
          <w:tcPr>
            <w:tcW w:w="2268" w:type="dxa"/>
            <w:vAlign w:val="center"/>
            <w:hideMark/>
          </w:tcPr>
          <w:p w:rsidR="00F52042" w:rsidRPr="00935D2B" w:rsidRDefault="00EE46F0" w:rsidP="00F52042">
            <w:pPr>
              <w:pStyle w:val="ac"/>
              <w:spacing w:before="0" w:beforeAutospacing="0" w:after="0" w:afterAutospacing="0"/>
              <w:jc w:val="center"/>
              <w:rPr>
                <w:rFonts w:ascii="Gadugi" w:hAnsi="Gadugi" w:cs="Arial"/>
                <w:sz w:val="16"/>
                <w:szCs w:val="16"/>
                <w:lang w:val="ru-RU"/>
              </w:rPr>
            </w:pPr>
            <w:r>
              <w:rPr>
                <w:rFonts w:ascii="Gadugi" w:eastAsia="Century Gothic" w:hAnsi="Gadugi"/>
                <w:color w:val="000000" w:themeColor="text1"/>
                <w:kern w:val="24"/>
                <w:sz w:val="16"/>
                <w:szCs w:val="16"/>
                <w:lang w:val="ru-RU"/>
              </w:rPr>
              <w:t>6</w:t>
            </w:r>
            <w:r w:rsidRPr="00935D2B">
              <w:rPr>
                <w:rFonts w:ascii="Gadugi" w:eastAsia="Century Gothic" w:hAnsi="Gadugi"/>
                <w:color w:val="000000" w:themeColor="text1"/>
                <w:kern w:val="24"/>
                <w:sz w:val="16"/>
                <w:szCs w:val="16"/>
                <w:lang w:val="ru-RU"/>
              </w:rPr>
              <w:t xml:space="preserve"> </w:t>
            </w:r>
            <w:r>
              <w:rPr>
                <w:rFonts w:ascii="Calibri" w:eastAsia="Century Gothic" w:hAnsi="Calibri"/>
                <w:color w:val="000000" w:themeColor="text1"/>
                <w:kern w:val="24"/>
                <w:sz w:val="16"/>
                <w:szCs w:val="16"/>
                <w:lang w:val="ru-RU"/>
              </w:rPr>
              <w:t>групп по 4, выход в 1/4 финала</w:t>
            </w:r>
          </w:p>
        </w:tc>
        <w:tc>
          <w:tcPr>
            <w:tcW w:w="2268" w:type="dxa"/>
            <w:vAlign w:val="center"/>
            <w:hideMark/>
          </w:tcPr>
          <w:p w:rsidR="00F52042" w:rsidRPr="00935D2B" w:rsidRDefault="00EE46F0" w:rsidP="00F52042">
            <w:pPr>
              <w:pStyle w:val="ac"/>
              <w:spacing w:before="0" w:beforeAutospacing="0" w:after="0" w:afterAutospacing="0"/>
              <w:jc w:val="center"/>
              <w:rPr>
                <w:rFonts w:ascii="Gadugi" w:hAnsi="Gadugi" w:cs="Arial"/>
                <w:sz w:val="16"/>
                <w:szCs w:val="16"/>
                <w:lang w:val="ru-RU"/>
              </w:rPr>
            </w:pPr>
            <w:r>
              <w:rPr>
                <w:rFonts w:ascii="Gadugi" w:eastAsia="Century Gothic" w:hAnsi="Gadugi"/>
                <w:color w:val="000000" w:themeColor="text1"/>
                <w:kern w:val="24"/>
                <w:sz w:val="16"/>
                <w:szCs w:val="16"/>
                <w:lang w:val="ru-RU"/>
              </w:rPr>
              <w:t>6</w:t>
            </w:r>
            <w:r w:rsidRPr="00935D2B">
              <w:rPr>
                <w:rFonts w:ascii="Gadugi" w:eastAsia="Century Gothic" w:hAnsi="Gadugi"/>
                <w:color w:val="000000" w:themeColor="text1"/>
                <w:kern w:val="24"/>
                <w:sz w:val="16"/>
                <w:szCs w:val="16"/>
                <w:lang w:val="ru-RU"/>
              </w:rPr>
              <w:t xml:space="preserve"> </w:t>
            </w:r>
            <w:r>
              <w:rPr>
                <w:rFonts w:ascii="Calibri" w:eastAsia="Century Gothic" w:hAnsi="Calibri"/>
                <w:color w:val="000000" w:themeColor="text1"/>
                <w:kern w:val="24"/>
                <w:sz w:val="16"/>
                <w:szCs w:val="16"/>
                <w:lang w:val="ru-RU"/>
              </w:rPr>
              <w:t>групп по 4, выход в 1/4 финала</w:t>
            </w:r>
          </w:p>
        </w:tc>
      </w:tr>
    </w:tbl>
    <w:p w:rsidR="00F52042" w:rsidRPr="00F52042" w:rsidRDefault="00F52042" w:rsidP="00F841AA">
      <w:pPr>
        <w:rPr>
          <w:rFonts w:ascii="Gadugi" w:hAnsi="Gadugi"/>
          <w:b/>
          <w:szCs w:val="20"/>
        </w:rPr>
      </w:pPr>
    </w:p>
    <w:p w:rsidR="00F52042" w:rsidRPr="00F52042" w:rsidRDefault="00F52042" w:rsidP="00F841AA">
      <w:pPr>
        <w:rPr>
          <w:rFonts w:ascii="Gadugi" w:hAnsi="Gadugi"/>
          <w:b/>
          <w:szCs w:val="20"/>
        </w:rPr>
      </w:pPr>
    </w:p>
    <w:p w:rsidR="005A0D43" w:rsidRPr="002450EE" w:rsidRDefault="005A0D43" w:rsidP="005A0D43">
      <w:pPr>
        <w:pStyle w:val="a4"/>
        <w:numPr>
          <w:ilvl w:val="0"/>
          <w:numId w:val="8"/>
        </w:numPr>
        <w:spacing w:after="60" w:line="360" w:lineRule="auto"/>
        <w:rPr>
          <w:b/>
          <w:szCs w:val="20"/>
        </w:rPr>
      </w:pPr>
      <w:r w:rsidRPr="002450EE">
        <w:rPr>
          <w:b/>
          <w:szCs w:val="20"/>
        </w:rPr>
        <w:t>Regional Championships (2017)</w:t>
      </w:r>
      <w:r w:rsidRPr="002450EE">
        <w:rPr>
          <w:b/>
          <w:szCs w:val="20"/>
          <w:lang w:val="ru-RU"/>
        </w:rPr>
        <w:t xml:space="preserve">                                       </w:t>
      </w:r>
      <w:r w:rsidR="002450EE">
        <w:rPr>
          <w:b/>
          <w:szCs w:val="20"/>
          <w:lang w:val="ru-RU"/>
        </w:rPr>
        <w:t xml:space="preserve">        </w:t>
      </w:r>
      <w:r w:rsidRPr="002450EE">
        <w:rPr>
          <w:b/>
          <w:szCs w:val="20"/>
          <w:lang w:val="ru-RU"/>
        </w:rPr>
        <w:t xml:space="preserve"> </w:t>
      </w:r>
      <w:proofErr w:type="gramStart"/>
      <w:r w:rsidRPr="002450EE">
        <w:rPr>
          <w:b/>
          <w:szCs w:val="20"/>
          <w:lang w:val="ru-RU"/>
        </w:rPr>
        <w:t>4</w:t>
      </w:r>
      <w:proofErr w:type="gramEnd"/>
      <w:r w:rsidRPr="002450EE">
        <w:rPr>
          <w:b/>
          <w:szCs w:val="20"/>
          <w:lang w:val="ru-RU"/>
        </w:rPr>
        <w:t xml:space="preserve">. </w:t>
      </w:r>
      <w:r w:rsidR="002450EE">
        <w:rPr>
          <w:b/>
          <w:szCs w:val="20"/>
          <w:lang w:val="ru-RU"/>
        </w:rPr>
        <w:t xml:space="preserve"> </w:t>
      </w:r>
      <w:r w:rsidRPr="002450EE">
        <w:rPr>
          <w:b/>
          <w:szCs w:val="20"/>
          <w:lang w:val="ru-RU"/>
        </w:rPr>
        <w:t>Чемпионат Региона (2017)</w:t>
      </w:r>
    </w:p>
    <w:tbl>
      <w:tblPr>
        <w:tblStyle w:val="a3"/>
        <w:tblW w:w="10202" w:type="dxa"/>
        <w:tblLook w:val="04A0" w:firstRow="1" w:lastRow="0" w:firstColumn="1" w:lastColumn="0" w:noHBand="0" w:noVBand="1"/>
      </w:tblPr>
      <w:tblGrid>
        <w:gridCol w:w="4957"/>
        <w:gridCol w:w="5245"/>
      </w:tblGrid>
      <w:tr w:rsidR="005A0D43" w:rsidRPr="002450EE" w:rsidTr="002450EE">
        <w:tc>
          <w:tcPr>
            <w:tcW w:w="4957" w:type="dxa"/>
          </w:tcPr>
          <w:p w:rsidR="005A0D43" w:rsidRPr="005A0D43" w:rsidRDefault="005A0D43" w:rsidP="005A0D43">
            <w:pPr>
              <w:pStyle w:val="a4"/>
              <w:numPr>
                <w:ilvl w:val="1"/>
                <w:numId w:val="8"/>
              </w:numPr>
              <w:spacing w:after="60" w:line="240" w:lineRule="auto"/>
              <w:ind w:left="313" w:hanging="313"/>
              <w:rPr>
                <w:szCs w:val="20"/>
              </w:rPr>
            </w:pPr>
            <w:r w:rsidRPr="005A0D43">
              <w:rPr>
                <w:szCs w:val="20"/>
              </w:rPr>
              <w:t>Quotas would be limited to a maximum of 8 Team and Pairs in Americas/Africa, to a maximum of 10 Team and Pairs in Asia and to a maximum of 12 Team and Pairs in Europe based on agreement with the host</w:t>
            </w:r>
          </w:p>
          <w:p w:rsidR="005A0D43" w:rsidRPr="005A0D43" w:rsidRDefault="005A0D43" w:rsidP="005A0D43">
            <w:pPr>
              <w:pStyle w:val="a4"/>
              <w:numPr>
                <w:ilvl w:val="1"/>
                <w:numId w:val="8"/>
              </w:numPr>
              <w:spacing w:after="60" w:line="240" w:lineRule="auto"/>
              <w:ind w:left="313" w:hanging="313"/>
              <w:rPr>
                <w:szCs w:val="20"/>
              </w:rPr>
            </w:pPr>
            <w:r w:rsidRPr="005A0D43">
              <w:rPr>
                <w:szCs w:val="20"/>
              </w:rPr>
              <w:t xml:space="preserve">Qualification </w:t>
            </w:r>
            <w:proofErr w:type="gramStart"/>
            <w:r w:rsidRPr="005A0D43">
              <w:rPr>
                <w:szCs w:val="20"/>
              </w:rPr>
              <w:t>would be done</w:t>
            </w:r>
            <w:proofErr w:type="gramEnd"/>
            <w:r w:rsidRPr="005A0D43">
              <w:rPr>
                <w:szCs w:val="20"/>
              </w:rPr>
              <w:t xml:space="preserve"> through World Ranking and Bi-</w:t>
            </w:r>
            <w:proofErr w:type="spellStart"/>
            <w:r w:rsidRPr="005A0D43">
              <w:rPr>
                <w:szCs w:val="20"/>
              </w:rPr>
              <w:t>partie</w:t>
            </w:r>
            <w:proofErr w:type="spellEnd"/>
            <w:r w:rsidRPr="005A0D43">
              <w:rPr>
                <w:szCs w:val="20"/>
              </w:rPr>
              <w:t xml:space="preserve"> invitation based on growth of the sport in specific area. </w:t>
            </w:r>
          </w:p>
          <w:p w:rsidR="005A0D43" w:rsidRDefault="005A0D43" w:rsidP="005A0D43">
            <w:pPr>
              <w:pStyle w:val="a4"/>
              <w:numPr>
                <w:ilvl w:val="1"/>
                <w:numId w:val="8"/>
              </w:numPr>
              <w:spacing w:after="60" w:line="240" w:lineRule="auto"/>
              <w:ind w:left="313" w:hanging="313"/>
              <w:rPr>
                <w:rFonts w:ascii="Gadugi" w:hAnsi="Gadugi"/>
                <w:b/>
                <w:szCs w:val="20"/>
              </w:rPr>
            </w:pPr>
            <w:r w:rsidRPr="005A0D43">
              <w:rPr>
                <w:szCs w:val="20"/>
              </w:rPr>
              <w:t>Individual competition would fit accordingly.</w:t>
            </w:r>
          </w:p>
        </w:tc>
        <w:tc>
          <w:tcPr>
            <w:tcW w:w="5245" w:type="dxa"/>
          </w:tcPr>
          <w:p w:rsidR="005A0D43" w:rsidRDefault="005A0D43" w:rsidP="002450EE">
            <w:pPr>
              <w:rPr>
                <w:sz w:val="20"/>
                <w:szCs w:val="20"/>
              </w:rPr>
            </w:pPr>
            <w:r w:rsidRPr="002450EE">
              <w:rPr>
                <w:sz w:val="20"/>
                <w:szCs w:val="20"/>
              </w:rPr>
              <w:t xml:space="preserve">4.1. </w:t>
            </w:r>
            <w:r w:rsidR="002450EE" w:rsidRPr="002450EE">
              <w:rPr>
                <w:sz w:val="20"/>
                <w:szCs w:val="20"/>
              </w:rPr>
              <w:t>Квоты лимитируются: для Америки/Африки максимум 8 команд и пар, для Азии максимум 10 команд и пар, для Европы максимум 12 команд и пар по согласованию с принимающими странами</w:t>
            </w:r>
          </w:p>
          <w:p w:rsidR="002450EE" w:rsidRDefault="002450EE" w:rsidP="002450EE">
            <w:pPr>
              <w:rPr>
                <w:sz w:val="20"/>
                <w:szCs w:val="20"/>
              </w:rPr>
            </w:pPr>
            <w:r>
              <w:rPr>
                <w:sz w:val="20"/>
                <w:szCs w:val="20"/>
              </w:rPr>
              <w:t xml:space="preserve">4.2. Квалификация будет построена на мировом рейтинге, приглашение будет </w:t>
            </w:r>
            <w:r w:rsidR="00AD430B">
              <w:rPr>
                <w:sz w:val="20"/>
                <w:szCs w:val="20"/>
              </w:rPr>
              <w:t>двусторонним</w:t>
            </w:r>
            <w:r>
              <w:rPr>
                <w:sz w:val="20"/>
                <w:szCs w:val="20"/>
              </w:rPr>
              <w:t xml:space="preserve"> в зависимости от темпов роста спорта в конкретном регионе</w:t>
            </w:r>
          </w:p>
          <w:p w:rsidR="002450EE" w:rsidRPr="002450EE" w:rsidRDefault="002450EE" w:rsidP="002450EE">
            <w:pPr>
              <w:rPr>
                <w:sz w:val="20"/>
                <w:szCs w:val="20"/>
              </w:rPr>
            </w:pPr>
            <w:r>
              <w:rPr>
                <w:sz w:val="20"/>
                <w:szCs w:val="20"/>
              </w:rPr>
              <w:t>4.3. Индивидуальные соревнования будут устанавливаться таким же образом</w:t>
            </w:r>
          </w:p>
        </w:tc>
      </w:tr>
    </w:tbl>
    <w:p w:rsidR="00F841AA" w:rsidRPr="002450EE" w:rsidRDefault="00F841AA" w:rsidP="00F841AA">
      <w:pPr>
        <w:rPr>
          <w:rFonts w:ascii="Gadugi" w:hAnsi="Gadugi"/>
          <w:b/>
          <w:szCs w:val="20"/>
        </w:rPr>
      </w:pPr>
    </w:p>
    <w:p w:rsidR="00E7577D" w:rsidRPr="002450EE" w:rsidRDefault="00E7577D" w:rsidP="00E7577D">
      <w:pPr>
        <w:rPr>
          <w:rFonts w:ascii="Gadugi" w:hAnsi="Gadugi"/>
          <w:b/>
          <w:sz w:val="24"/>
          <w:szCs w:val="28"/>
        </w:rPr>
      </w:pPr>
    </w:p>
    <w:p w:rsidR="00E7577D" w:rsidRPr="002450EE" w:rsidRDefault="00E7577D" w:rsidP="00E7577D">
      <w:pPr>
        <w:rPr>
          <w:rFonts w:ascii="Gadugi" w:hAnsi="Gadugi"/>
          <w:b/>
          <w:sz w:val="24"/>
          <w:szCs w:val="28"/>
        </w:rPr>
      </w:pPr>
    </w:p>
    <w:p w:rsidR="00582B38" w:rsidRPr="00F70830" w:rsidRDefault="0096320D" w:rsidP="00582B38">
      <w:pPr>
        <w:pStyle w:val="a4"/>
        <w:numPr>
          <w:ilvl w:val="0"/>
          <w:numId w:val="8"/>
        </w:numPr>
        <w:spacing w:after="60" w:line="360" w:lineRule="auto"/>
        <w:rPr>
          <w:rFonts w:ascii="Gadugi" w:hAnsi="Gadugi"/>
          <w:szCs w:val="20"/>
          <w:lang w:val="ru-RU"/>
        </w:rPr>
      </w:pPr>
      <w:r>
        <w:rPr>
          <w:rFonts w:ascii="Calibri" w:hAnsi="Calibri"/>
          <w:b/>
          <w:szCs w:val="20"/>
          <w:lang w:val="ru-RU"/>
        </w:rPr>
        <w:lastRenderedPageBreak/>
        <w:t>Открытый</w:t>
      </w:r>
      <w:r w:rsidRPr="0096320D">
        <w:rPr>
          <w:rFonts w:ascii="Calibri" w:hAnsi="Calibri"/>
          <w:b/>
          <w:szCs w:val="20"/>
          <w:lang w:val="ru-RU"/>
        </w:rPr>
        <w:t xml:space="preserve"> </w:t>
      </w:r>
      <w:r>
        <w:rPr>
          <w:rFonts w:ascii="Calibri" w:hAnsi="Calibri"/>
          <w:b/>
          <w:szCs w:val="20"/>
          <w:lang w:val="ru-RU"/>
        </w:rPr>
        <w:t>Мировой</w:t>
      </w:r>
      <w:r w:rsidRPr="0096320D">
        <w:rPr>
          <w:rFonts w:ascii="Calibri" w:hAnsi="Calibri"/>
          <w:b/>
          <w:szCs w:val="20"/>
          <w:lang w:val="ru-RU"/>
        </w:rPr>
        <w:t xml:space="preserve"> </w:t>
      </w:r>
      <w:r>
        <w:rPr>
          <w:rFonts w:ascii="Calibri" w:hAnsi="Calibri"/>
          <w:b/>
          <w:szCs w:val="20"/>
          <w:lang w:val="ru-RU"/>
        </w:rPr>
        <w:t>турнир</w:t>
      </w:r>
      <w:r w:rsidRPr="0096320D">
        <w:rPr>
          <w:rFonts w:ascii="Calibri" w:hAnsi="Calibri"/>
          <w:b/>
          <w:szCs w:val="20"/>
          <w:lang w:val="ru-RU"/>
        </w:rPr>
        <w:t xml:space="preserve"> </w:t>
      </w:r>
      <w:r w:rsidR="00582B38" w:rsidRPr="0096320D">
        <w:rPr>
          <w:rFonts w:ascii="Gadugi" w:hAnsi="Gadugi"/>
          <w:b/>
          <w:szCs w:val="20"/>
          <w:lang w:val="ru-RU"/>
        </w:rPr>
        <w:t>(</w:t>
      </w:r>
      <w:r>
        <w:rPr>
          <w:b/>
          <w:szCs w:val="20"/>
          <w:lang w:val="ru-RU"/>
        </w:rPr>
        <w:t>3 в год, по 1-му в каждом регионе, проводятся ежегодно в течение 4-х лет</w:t>
      </w:r>
      <w:r w:rsidR="00582B38" w:rsidRPr="0096320D">
        <w:rPr>
          <w:rFonts w:ascii="Gadugi" w:hAnsi="Gadugi"/>
          <w:b/>
          <w:szCs w:val="20"/>
          <w:lang w:val="ru-RU"/>
        </w:rPr>
        <w:t>)</w:t>
      </w:r>
    </w:p>
    <w:tbl>
      <w:tblPr>
        <w:tblStyle w:val="a3"/>
        <w:tblW w:w="10444" w:type="dxa"/>
        <w:tblInd w:w="-147" w:type="dxa"/>
        <w:tblLayout w:type="fixed"/>
        <w:tblLook w:val="04A0" w:firstRow="1" w:lastRow="0" w:firstColumn="1" w:lastColumn="0" w:noHBand="0" w:noVBand="1"/>
      </w:tblPr>
      <w:tblGrid>
        <w:gridCol w:w="1560"/>
        <w:gridCol w:w="2835"/>
        <w:gridCol w:w="2977"/>
        <w:gridCol w:w="3072"/>
      </w:tblGrid>
      <w:tr w:rsidR="00F70830" w:rsidRPr="0071084E" w:rsidTr="00540075">
        <w:trPr>
          <w:trHeight w:val="255"/>
        </w:trPr>
        <w:tc>
          <w:tcPr>
            <w:tcW w:w="1560" w:type="dxa"/>
            <w:vAlign w:val="center"/>
            <w:hideMark/>
          </w:tcPr>
          <w:p w:rsidR="00F70830" w:rsidRPr="00F52042" w:rsidRDefault="00F70830" w:rsidP="0092780B">
            <w:pPr>
              <w:spacing w:line="360" w:lineRule="auto"/>
              <w:jc w:val="center"/>
              <w:rPr>
                <w:rFonts w:ascii="Calibri" w:eastAsia="Times New Roman" w:hAnsi="Calibri" w:cs="Arial"/>
                <w:sz w:val="16"/>
                <w:szCs w:val="16"/>
                <w:lang w:eastAsia="en-GB"/>
              </w:rPr>
            </w:pPr>
            <w:r w:rsidRPr="00F52042">
              <w:rPr>
                <w:rFonts w:ascii="Calibri" w:eastAsia="Century Gothic" w:hAnsi="Calibri" w:cs="Times New Roman"/>
                <w:b/>
                <w:bCs/>
                <w:kern w:val="24"/>
                <w:sz w:val="16"/>
                <w:szCs w:val="16"/>
                <w:lang w:eastAsia="en-GB"/>
              </w:rPr>
              <w:t>Парные дисциплины</w:t>
            </w:r>
          </w:p>
        </w:tc>
        <w:tc>
          <w:tcPr>
            <w:tcW w:w="2835" w:type="dxa"/>
            <w:vAlign w:val="center"/>
            <w:hideMark/>
          </w:tcPr>
          <w:p w:rsidR="00F70830" w:rsidRPr="00883F76" w:rsidRDefault="00F70830" w:rsidP="0092780B">
            <w:pPr>
              <w:spacing w:line="360" w:lineRule="auto"/>
              <w:jc w:val="center"/>
              <w:rPr>
                <w:rFonts w:ascii="Calibri" w:eastAsia="Times New Roman" w:hAnsi="Calibri" w:cs="Arial"/>
                <w:sz w:val="16"/>
                <w:szCs w:val="16"/>
                <w:lang w:eastAsia="en-GB"/>
              </w:rPr>
            </w:pPr>
            <w:r>
              <w:rPr>
                <w:rFonts w:ascii="Calibri" w:eastAsia="Century Gothic" w:hAnsi="Calibri" w:cs="Times New Roman"/>
                <w:b/>
                <w:bCs/>
                <w:kern w:val="24"/>
                <w:sz w:val="16"/>
                <w:szCs w:val="16"/>
                <w:lang w:eastAsia="en-GB"/>
              </w:rPr>
              <w:t>Команды</w:t>
            </w:r>
          </w:p>
        </w:tc>
        <w:tc>
          <w:tcPr>
            <w:tcW w:w="2977" w:type="dxa"/>
            <w:vAlign w:val="center"/>
            <w:hideMark/>
          </w:tcPr>
          <w:p w:rsidR="00F70830" w:rsidRPr="0071084E" w:rsidRDefault="00F70830" w:rsidP="0092780B">
            <w:pPr>
              <w:spacing w:line="360" w:lineRule="auto"/>
              <w:jc w:val="center"/>
              <w:rPr>
                <w:rFonts w:ascii="Gadugi" w:eastAsia="Times New Roman" w:hAnsi="Gadugi" w:cs="Arial"/>
                <w:sz w:val="16"/>
                <w:szCs w:val="16"/>
                <w:lang w:eastAsia="en-GB"/>
              </w:rPr>
            </w:pPr>
            <w:r>
              <w:rPr>
                <w:rFonts w:ascii="Calibri" w:eastAsia="Century Gothic" w:hAnsi="Calibri" w:cs="Times New Roman"/>
                <w:b/>
                <w:bCs/>
                <w:kern w:val="24"/>
                <w:sz w:val="16"/>
                <w:szCs w:val="16"/>
                <w:lang w:eastAsia="en-GB"/>
              </w:rPr>
              <w:t>пары</w:t>
            </w:r>
            <w:r w:rsidRPr="0071084E">
              <w:rPr>
                <w:rFonts w:ascii="Gadugi" w:eastAsia="Century Gothic" w:hAnsi="Gadugi" w:cs="Times New Roman"/>
                <w:b/>
                <w:bCs/>
                <w:kern w:val="24"/>
                <w:sz w:val="16"/>
                <w:szCs w:val="16"/>
                <w:lang w:val="en-US" w:eastAsia="en-GB"/>
              </w:rPr>
              <w:t xml:space="preserve"> BC3</w:t>
            </w:r>
          </w:p>
        </w:tc>
        <w:tc>
          <w:tcPr>
            <w:tcW w:w="3072" w:type="dxa"/>
            <w:vAlign w:val="center"/>
            <w:hideMark/>
          </w:tcPr>
          <w:p w:rsidR="00F70830" w:rsidRPr="0071084E" w:rsidRDefault="00F70830" w:rsidP="0092780B">
            <w:pPr>
              <w:spacing w:line="360" w:lineRule="auto"/>
              <w:jc w:val="center"/>
              <w:rPr>
                <w:rFonts w:ascii="Gadugi" w:eastAsia="Times New Roman" w:hAnsi="Gadugi" w:cs="Arial"/>
                <w:sz w:val="16"/>
                <w:szCs w:val="16"/>
                <w:lang w:eastAsia="en-GB"/>
              </w:rPr>
            </w:pPr>
            <w:r>
              <w:rPr>
                <w:rFonts w:ascii="Calibri" w:eastAsia="Century Gothic" w:hAnsi="Calibri" w:cs="Times New Roman"/>
                <w:b/>
                <w:bCs/>
                <w:kern w:val="24"/>
                <w:sz w:val="16"/>
                <w:szCs w:val="16"/>
                <w:lang w:eastAsia="en-GB"/>
              </w:rPr>
              <w:t>пары</w:t>
            </w:r>
            <w:r w:rsidRPr="0071084E">
              <w:rPr>
                <w:rFonts w:ascii="Gadugi" w:eastAsia="Century Gothic" w:hAnsi="Gadugi" w:cs="Times New Roman"/>
                <w:b/>
                <w:bCs/>
                <w:kern w:val="24"/>
                <w:sz w:val="16"/>
                <w:szCs w:val="16"/>
                <w:lang w:val="en-US" w:eastAsia="en-GB"/>
              </w:rPr>
              <w:t xml:space="preserve"> BC4</w:t>
            </w:r>
          </w:p>
        </w:tc>
      </w:tr>
      <w:tr w:rsidR="00F70830" w:rsidRPr="00E7577D" w:rsidTr="00540075">
        <w:trPr>
          <w:trHeight w:val="340"/>
        </w:trPr>
        <w:tc>
          <w:tcPr>
            <w:tcW w:w="1560" w:type="dxa"/>
            <w:vMerge w:val="restart"/>
            <w:vAlign w:val="center"/>
            <w:hideMark/>
          </w:tcPr>
          <w:p w:rsidR="00F70830" w:rsidRPr="00883F76" w:rsidRDefault="00F70830" w:rsidP="0092780B">
            <w:pPr>
              <w:spacing w:line="360" w:lineRule="auto"/>
              <w:jc w:val="center"/>
              <w:rPr>
                <w:rFonts w:ascii="Calibri" w:eastAsia="Times New Roman" w:hAnsi="Calibri" w:cs="Arial"/>
                <w:sz w:val="16"/>
                <w:szCs w:val="16"/>
                <w:lang w:eastAsia="en-GB"/>
              </w:rPr>
            </w:pPr>
            <w:r>
              <w:rPr>
                <w:rFonts w:ascii="Calibri" w:eastAsia="Century Gothic" w:hAnsi="Calibri" w:cs="Times New Roman"/>
                <w:b/>
                <w:bCs/>
                <w:kern w:val="24"/>
                <w:sz w:val="16"/>
                <w:szCs w:val="16"/>
                <w:lang w:eastAsia="en-GB"/>
              </w:rPr>
              <w:t>Количество участников</w:t>
            </w:r>
          </w:p>
        </w:tc>
        <w:tc>
          <w:tcPr>
            <w:tcW w:w="2835" w:type="dxa"/>
            <w:vAlign w:val="center"/>
            <w:hideMark/>
          </w:tcPr>
          <w:p w:rsidR="00F70830" w:rsidRPr="00E7577D" w:rsidRDefault="00AD430B" w:rsidP="0092780B">
            <w:pPr>
              <w:pStyle w:val="ac"/>
              <w:spacing w:before="0" w:beforeAutospacing="0" w:after="0" w:afterAutospacing="0"/>
              <w:jc w:val="center"/>
              <w:rPr>
                <w:rFonts w:asciiTheme="minorHAnsi" w:hAnsiTheme="minorHAnsi" w:cs="Arial"/>
                <w:sz w:val="16"/>
                <w:szCs w:val="16"/>
                <w:lang w:val="ru-RU"/>
              </w:rPr>
            </w:pPr>
            <w:r>
              <w:rPr>
                <w:rFonts w:asciiTheme="minorHAnsi" w:eastAsia="Century Gothic" w:hAnsiTheme="minorHAnsi"/>
                <w:b/>
                <w:bCs/>
                <w:color w:val="000000" w:themeColor="text1"/>
                <w:kern w:val="24"/>
                <w:sz w:val="16"/>
                <w:szCs w:val="16"/>
                <w:lang w:val="ru-RU"/>
              </w:rPr>
              <w:t>Максимум 10</w:t>
            </w:r>
          </w:p>
        </w:tc>
        <w:tc>
          <w:tcPr>
            <w:tcW w:w="2977" w:type="dxa"/>
            <w:vAlign w:val="center"/>
            <w:hideMark/>
          </w:tcPr>
          <w:p w:rsidR="00F70830" w:rsidRPr="00E7577D" w:rsidRDefault="00AD430B" w:rsidP="0092780B">
            <w:pPr>
              <w:pStyle w:val="ac"/>
              <w:spacing w:before="0" w:beforeAutospacing="0" w:after="0" w:afterAutospacing="0"/>
              <w:jc w:val="center"/>
              <w:rPr>
                <w:rFonts w:asciiTheme="minorHAnsi" w:hAnsiTheme="minorHAnsi" w:cs="Arial"/>
                <w:sz w:val="16"/>
                <w:szCs w:val="16"/>
                <w:lang w:val="ru-RU"/>
              </w:rPr>
            </w:pPr>
            <w:r>
              <w:rPr>
                <w:rFonts w:asciiTheme="minorHAnsi" w:eastAsia="Century Gothic" w:hAnsiTheme="minorHAnsi"/>
                <w:b/>
                <w:bCs/>
                <w:color w:val="000000" w:themeColor="text1"/>
                <w:kern w:val="24"/>
                <w:sz w:val="16"/>
                <w:szCs w:val="16"/>
                <w:lang w:val="ru-RU"/>
              </w:rPr>
              <w:t>Максимум 10</w:t>
            </w:r>
          </w:p>
        </w:tc>
        <w:tc>
          <w:tcPr>
            <w:tcW w:w="3072" w:type="dxa"/>
            <w:vAlign w:val="center"/>
            <w:hideMark/>
          </w:tcPr>
          <w:p w:rsidR="00F70830" w:rsidRPr="00E7577D" w:rsidRDefault="00AD430B" w:rsidP="0092780B">
            <w:pPr>
              <w:pStyle w:val="ac"/>
              <w:spacing w:before="0" w:beforeAutospacing="0" w:after="0" w:afterAutospacing="0"/>
              <w:jc w:val="center"/>
              <w:rPr>
                <w:rFonts w:asciiTheme="minorHAnsi" w:hAnsiTheme="minorHAnsi" w:cs="Arial"/>
                <w:sz w:val="16"/>
                <w:szCs w:val="16"/>
                <w:lang w:val="ru-RU"/>
              </w:rPr>
            </w:pPr>
            <w:r>
              <w:rPr>
                <w:rFonts w:asciiTheme="minorHAnsi" w:eastAsia="Century Gothic" w:hAnsiTheme="minorHAnsi"/>
                <w:b/>
                <w:bCs/>
                <w:color w:val="000000" w:themeColor="text1"/>
                <w:kern w:val="24"/>
                <w:sz w:val="16"/>
                <w:szCs w:val="16"/>
                <w:lang w:val="ru-RU"/>
              </w:rPr>
              <w:t>Максимум 10</w:t>
            </w:r>
          </w:p>
        </w:tc>
      </w:tr>
      <w:tr w:rsidR="00F70830" w:rsidRPr="00883F76" w:rsidTr="00540075">
        <w:trPr>
          <w:trHeight w:val="340"/>
        </w:trPr>
        <w:tc>
          <w:tcPr>
            <w:tcW w:w="1560" w:type="dxa"/>
            <w:vMerge/>
            <w:vAlign w:val="center"/>
          </w:tcPr>
          <w:p w:rsidR="00F70830" w:rsidRPr="0071084E" w:rsidRDefault="00F70830" w:rsidP="0092780B">
            <w:pPr>
              <w:spacing w:line="360" w:lineRule="auto"/>
              <w:jc w:val="center"/>
              <w:rPr>
                <w:rFonts w:ascii="Gadugi" w:eastAsia="Times New Roman" w:hAnsi="Gadugi" w:cs="Arial"/>
                <w:sz w:val="16"/>
                <w:szCs w:val="16"/>
                <w:lang w:eastAsia="en-GB"/>
              </w:rPr>
            </w:pPr>
          </w:p>
        </w:tc>
        <w:tc>
          <w:tcPr>
            <w:tcW w:w="2835" w:type="dxa"/>
            <w:vAlign w:val="center"/>
            <w:hideMark/>
          </w:tcPr>
          <w:p w:rsidR="00F70830" w:rsidRPr="00883F76" w:rsidRDefault="00AD430B" w:rsidP="0092780B">
            <w:pPr>
              <w:pStyle w:val="ac"/>
              <w:spacing w:before="0" w:beforeAutospacing="0" w:after="0" w:afterAutospacing="0"/>
              <w:jc w:val="center"/>
              <w:rPr>
                <w:rFonts w:ascii="Gadugi" w:hAnsi="Gadugi" w:cs="Arial"/>
                <w:sz w:val="16"/>
                <w:szCs w:val="16"/>
                <w:lang w:val="ru-RU"/>
              </w:rPr>
            </w:pPr>
            <w:r>
              <w:rPr>
                <w:rFonts w:ascii="Gadugi" w:eastAsia="Century Gothic" w:hAnsi="Gadugi"/>
                <w:color w:val="000000" w:themeColor="text1"/>
                <w:kern w:val="24"/>
                <w:sz w:val="16"/>
                <w:szCs w:val="16"/>
                <w:lang w:val="ru-RU"/>
              </w:rPr>
              <w:t>5</w:t>
            </w:r>
            <w:r w:rsidR="00F70830">
              <w:rPr>
                <w:rFonts w:ascii="Gadugi" w:eastAsia="Century Gothic" w:hAnsi="Gadugi"/>
                <w:color w:val="000000" w:themeColor="text1"/>
                <w:kern w:val="24"/>
                <w:sz w:val="16"/>
                <w:szCs w:val="16"/>
                <w:lang w:val="ru-RU"/>
              </w:rPr>
              <w:t>0 [5</w:t>
            </w:r>
            <w:r w:rsidR="00F70830" w:rsidRPr="00883F76">
              <w:rPr>
                <w:rFonts w:ascii="Gadugi" w:eastAsia="Century Gothic" w:hAnsi="Gadugi"/>
                <w:color w:val="000000" w:themeColor="text1"/>
                <w:kern w:val="24"/>
                <w:sz w:val="16"/>
                <w:szCs w:val="16"/>
                <w:lang w:val="ru-RU"/>
              </w:rPr>
              <w:t xml:space="preserve"> </w:t>
            </w:r>
            <w:r w:rsidR="00F70830">
              <w:rPr>
                <w:rFonts w:ascii="Calibri" w:eastAsia="Century Gothic" w:hAnsi="Calibri"/>
                <w:color w:val="000000" w:themeColor="text1"/>
                <w:kern w:val="24"/>
                <w:sz w:val="16"/>
                <w:szCs w:val="16"/>
                <w:lang w:val="ru-RU"/>
              </w:rPr>
              <w:t>от</w:t>
            </w:r>
            <w:r w:rsidR="00F70830" w:rsidRPr="00883F76">
              <w:rPr>
                <w:rFonts w:ascii="Calibri" w:eastAsia="Century Gothic" w:hAnsi="Calibri"/>
                <w:color w:val="000000" w:themeColor="text1"/>
                <w:kern w:val="24"/>
                <w:sz w:val="16"/>
                <w:szCs w:val="16"/>
                <w:lang w:val="ru-RU"/>
              </w:rPr>
              <w:t xml:space="preserve"> </w:t>
            </w:r>
            <w:r w:rsidR="00F70830">
              <w:rPr>
                <w:rFonts w:ascii="Calibri" w:eastAsia="Century Gothic" w:hAnsi="Calibri"/>
                <w:color w:val="000000" w:themeColor="text1"/>
                <w:kern w:val="24"/>
                <w:sz w:val="16"/>
                <w:szCs w:val="16"/>
                <w:lang w:val="ru-RU"/>
              </w:rPr>
              <w:t>страны</w:t>
            </w:r>
            <w:r w:rsidR="00F70830" w:rsidRPr="00883F76">
              <w:rPr>
                <w:rFonts w:ascii="Gadugi" w:eastAsia="Century Gothic" w:hAnsi="Gadugi"/>
                <w:color w:val="000000" w:themeColor="text1"/>
                <w:kern w:val="24"/>
                <w:sz w:val="16"/>
                <w:szCs w:val="16"/>
                <w:lang w:val="ru-RU"/>
              </w:rPr>
              <w:t>]</w:t>
            </w:r>
          </w:p>
        </w:tc>
        <w:tc>
          <w:tcPr>
            <w:tcW w:w="2977" w:type="dxa"/>
            <w:vAlign w:val="center"/>
            <w:hideMark/>
          </w:tcPr>
          <w:p w:rsidR="00F70830" w:rsidRPr="00883F76" w:rsidRDefault="00AD430B" w:rsidP="0092780B">
            <w:pPr>
              <w:pStyle w:val="ac"/>
              <w:spacing w:before="0" w:beforeAutospacing="0" w:after="0" w:afterAutospacing="0"/>
              <w:jc w:val="center"/>
              <w:rPr>
                <w:rFonts w:ascii="Gadugi" w:hAnsi="Gadugi" w:cs="Arial"/>
                <w:sz w:val="16"/>
                <w:szCs w:val="16"/>
                <w:lang w:val="ru-RU"/>
              </w:rPr>
            </w:pPr>
            <w:r>
              <w:rPr>
                <w:rFonts w:asciiTheme="minorHAnsi" w:eastAsia="Century Gothic" w:hAnsiTheme="minorHAnsi"/>
                <w:color w:val="000000" w:themeColor="text1"/>
                <w:kern w:val="24"/>
                <w:sz w:val="16"/>
                <w:szCs w:val="16"/>
                <w:lang w:val="ru-RU"/>
              </w:rPr>
              <w:t>30</w:t>
            </w:r>
            <w:r w:rsidR="00F70830" w:rsidRPr="00883F76">
              <w:rPr>
                <w:rFonts w:ascii="Gadugi" w:eastAsia="Century Gothic" w:hAnsi="Gadugi"/>
                <w:color w:val="000000" w:themeColor="text1"/>
                <w:kern w:val="24"/>
                <w:sz w:val="16"/>
                <w:szCs w:val="16"/>
                <w:lang w:val="ru-RU"/>
              </w:rPr>
              <w:t xml:space="preserve"> [3 </w:t>
            </w:r>
            <w:r w:rsidR="00F70830">
              <w:rPr>
                <w:rFonts w:ascii="Calibri" w:eastAsia="Century Gothic" w:hAnsi="Calibri"/>
                <w:color w:val="000000" w:themeColor="text1"/>
                <w:kern w:val="24"/>
                <w:sz w:val="16"/>
                <w:szCs w:val="16"/>
                <w:lang w:val="ru-RU"/>
              </w:rPr>
              <w:t>от</w:t>
            </w:r>
            <w:r w:rsidR="00F70830" w:rsidRPr="00883F76">
              <w:rPr>
                <w:rFonts w:ascii="Calibri" w:eastAsia="Century Gothic" w:hAnsi="Calibri"/>
                <w:color w:val="000000" w:themeColor="text1"/>
                <w:kern w:val="24"/>
                <w:sz w:val="16"/>
                <w:szCs w:val="16"/>
                <w:lang w:val="ru-RU"/>
              </w:rPr>
              <w:t xml:space="preserve"> </w:t>
            </w:r>
            <w:r w:rsidR="00F70830">
              <w:rPr>
                <w:rFonts w:ascii="Calibri" w:eastAsia="Century Gothic" w:hAnsi="Calibri"/>
                <w:color w:val="000000" w:themeColor="text1"/>
                <w:kern w:val="24"/>
                <w:sz w:val="16"/>
                <w:szCs w:val="16"/>
                <w:lang w:val="ru-RU"/>
              </w:rPr>
              <w:t>страны</w:t>
            </w:r>
            <w:r w:rsidR="00F70830" w:rsidRPr="00883F76">
              <w:rPr>
                <w:rFonts w:ascii="Calibri" w:eastAsia="Century Gothic" w:hAnsi="Calibri"/>
                <w:color w:val="000000" w:themeColor="text1"/>
                <w:kern w:val="24"/>
                <w:sz w:val="16"/>
                <w:szCs w:val="16"/>
                <w:lang w:val="ru-RU"/>
              </w:rPr>
              <w:t>,</w:t>
            </w:r>
            <w:r w:rsidR="00F70830" w:rsidRPr="00883F76">
              <w:rPr>
                <w:rFonts w:ascii="Gadugi" w:eastAsia="Century Gothic" w:hAnsi="Gadugi"/>
                <w:color w:val="000000" w:themeColor="text1"/>
                <w:kern w:val="24"/>
                <w:sz w:val="16"/>
                <w:szCs w:val="16"/>
                <w:lang w:val="ru-RU"/>
              </w:rPr>
              <w:t>]</w:t>
            </w:r>
          </w:p>
        </w:tc>
        <w:tc>
          <w:tcPr>
            <w:tcW w:w="3072" w:type="dxa"/>
            <w:vAlign w:val="center"/>
            <w:hideMark/>
          </w:tcPr>
          <w:p w:rsidR="00F70830" w:rsidRPr="00883F76" w:rsidRDefault="00AD430B" w:rsidP="0092780B">
            <w:pPr>
              <w:pStyle w:val="ac"/>
              <w:spacing w:before="0" w:beforeAutospacing="0" w:after="0" w:afterAutospacing="0"/>
              <w:jc w:val="center"/>
              <w:rPr>
                <w:rFonts w:ascii="Gadugi" w:hAnsi="Gadugi" w:cs="Arial"/>
                <w:sz w:val="16"/>
                <w:szCs w:val="16"/>
                <w:lang w:val="ru-RU"/>
              </w:rPr>
            </w:pPr>
            <w:r>
              <w:rPr>
                <w:rFonts w:asciiTheme="minorHAnsi" w:eastAsia="Century Gothic" w:hAnsiTheme="minorHAnsi"/>
                <w:color w:val="000000" w:themeColor="text1"/>
                <w:kern w:val="24"/>
                <w:sz w:val="16"/>
                <w:szCs w:val="16"/>
                <w:lang w:val="ru-RU"/>
              </w:rPr>
              <w:t>30</w:t>
            </w:r>
            <w:r w:rsidR="00F70830" w:rsidRPr="00883F76">
              <w:rPr>
                <w:rFonts w:ascii="Gadugi" w:eastAsia="Century Gothic" w:hAnsi="Gadugi"/>
                <w:color w:val="000000" w:themeColor="text1"/>
                <w:kern w:val="24"/>
                <w:sz w:val="16"/>
                <w:szCs w:val="16"/>
                <w:lang w:val="ru-RU"/>
              </w:rPr>
              <w:t xml:space="preserve"> [3 </w:t>
            </w:r>
            <w:r w:rsidR="00F70830">
              <w:rPr>
                <w:rFonts w:ascii="Calibri" w:eastAsia="Century Gothic" w:hAnsi="Calibri"/>
                <w:color w:val="000000" w:themeColor="text1"/>
                <w:kern w:val="24"/>
                <w:sz w:val="16"/>
                <w:szCs w:val="16"/>
                <w:lang w:val="ru-RU"/>
              </w:rPr>
              <w:t>от</w:t>
            </w:r>
            <w:r w:rsidR="00F70830" w:rsidRPr="00883F76">
              <w:rPr>
                <w:rFonts w:ascii="Calibri" w:eastAsia="Century Gothic" w:hAnsi="Calibri"/>
                <w:color w:val="000000" w:themeColor="text1"/>
                <w:kern w:val="24"/>
                <w:sz w:val="16"/>
                <w:szCs w:val="16"/>
                <w:lang w:val="ru-RU"/>
              </w:rPr>
              <w:t xml:space="preserve"> </w:t>
            </w:r>
            <w:r w:rsidR="00F70830">
              <w:rPr>
                <w:rFonts w:ascii="Calibri" w:eastAsia="Century Gothic" w:hAnsi="Calibri"/>
                <w:color w:val="000000" w:themeColor="text1"/>
                <w:kern w:val="24"/>
                <w:sz w:val="16"/>
                <w:szCs w:val="16"/>
                <w:lang w:val="ru-RU"/>
              </w:rPr>
              <w:t>страны</w:t>
            </w:r>
            <w:r w:rsidR="00F70830" w:rsidRPr="00883F76">
              <w:rPr>
                <w:rFonts w:ascii="Gadugi" w:eastAsia="Century Gothic" w:hAnsi="Gadugi"/>
                <w:color w:val="000000" w:themeColor="text1"/>
                <w:kern w:val="24"/>
                <w:sz w:val="16"/>
                <w:szCs w:val="16"/>
                <w:lang w:val="ru-RU"/>
              </w:rPr>
              <w:t>]</w:t>
            </w:r>
          </w:p>
        </w:tc>
      </w:tr>
      <w:tr w:rsidR="00B83EBE" w:rsidRPr="00883F76" w:rsidTr="00540075">
        <w:trPr>
          <w:trHeight w:val="680"/>
        </w:trPr>
        <w:tc>
          <w:tcPr>
            <w:tcW w:w="1560" w:type="dxa"/>
            <w:vAlign w:val="center"/>
          </w:tcPr>
          <w:p w:rsidR="00B83EBE" w:rsidRPr="00883F76" w:rsidRDefault="00B83EBE" w:rsidP="0092780B">
            <w:pPr>
              <w:spacing w:line="360" w:lineRule="auto"/>
              <w:jc w:val="center"/>
              <w:rPr>
                <w:rFonts w:ascii="Calibri" w:eastAsia="Century Gothic" w:hAnsi="Calibri" w:cs="Times New Roman"/>
                <w:b/>
                <w:bCs/>
                <w:kern w:val="24"/>
                <w:sz w:val="14"/>
                <w:szCs w:val="14"/>
                <w:lang w:eastAsia="en-GB"/>
              </w:rPr>
            </w:pPr>
            <w:r w:rsidRPr="00570FB0">
              <w:rPr>
                <w:rFonts w:ascii="Calibri" w:eastAsia="Century Gothic" w:hAnsi="Calibri" w:cs="Times New Roman"/>
                <w:b/>
                <w:bCs/>
                <w:kern w:val="24"/>
                <w:sz w:val="14"/>
                <w:szCs w:val="14"/>
                <w:lang w:eastAsia="en-GB"/>
              </w:rPr>
              <w:t>Квалификация по рейтингу</w:t>
            </w:r>
            <w:r>
              <w:rPr>
                <w:rFonts w:ascii="Calibri" w:eastAsia="Century Gothic" w:hAnsi="Calibri" w:cs="Times New Roman"/>
                <w:b/>
                <w:bCs/>
                <w:kern w:val="24"/>
                <w:sz w:val="14"/>
                <w:szCs w:val="14"/>
                <w:lang w:eastAsia="en-GB"/>
              </w:rPr>
              <w:t xml:space="preserve"> (региона):</w:t>
            </w:r>
          </w:p>
        </w:tc>
        <w:tc>
          <w:tcPr>
            <w:tcW w:w="2835" w:type="dxa"/>
            <w:vAlign w:val="center"/>
          </w:tcPr>
          <w:p w:rsidR="00B83EBE" w:rsidRPr="009F264D" w:rsidRDefault="009F264D" w:rsidP="009F264D">
            <w:pPr>
              <w:pStyle w:val="ac"/>
              <w:spacing w:before="0" w:beforeAutospacing="0" w:after="0" w:afterAutospacing="0"/>
              <w:jc w:val="center"/>
              <w:rPr>
                <w:rFonts w:ascii="Gadugi" w:eastAsia="Century Gothic" w:hAnsi="Gadugi"/>
                <w:color w:val="000000" w:themeColor="text1"/>
                <w:kern w:val="24"/>
                <w:sz w:val="16"/>
                <w:szCs w:val="16"/>
                <w:lang w:val="ru-RU"/>
              </w:rPr>
            </w:pPr>
            <w:r>
              <w:rPr>
                <w:rFonts w:asciiTheme="minorHAnsi" w:eastAsia="Century Gothic" w:hAnsiTheme="minorHAnsi"/>
                <w:color w:val="000000" w:themeColor="text1"/>
                <w:kern w:val="24"/>
                <w:sz w:val="16"/>
                <w:szCs w:val="16"/>
                <w:lang w:val="ru-RU"/>
              </w:rPr>
              <w:t>3</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слота</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выделяются</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странам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из принимающего региона с</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наивысшим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рейтингом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в</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международном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рейтинге</w:t>
            </w:r>
          </w:p>
        </w:tc>
        <w:tc>
          <w:tcPr>
            <w:tcW w:w="2977" w:type="dxa"/>
            <w:vAlign w:val="center"/>
          </w:tcPr>
          <w:p w:rsidR="00B83EBE" w:rsidRPr="00883F76" w:rsidRDefault="009F264D" w:rsidP="009F264D">
            <w:pPr>
              <w:pStyle w:val="ac"/>
              <w:spacing w:before="0" w:beforeAutospacing="0" w:after="0" w:afterAutospacing="0"/>
              <w:jc w:val="center"/>
              <w:rPr>
                <w:rFonts w:ascii="Gadugi" w:eastAsia="Century Gothic" w:hAnsi="Gadugi"/>
                <w:color w:val="000000" w:themeColor="text1"/>
                <w:kern w:val="24"/>
                <w:sz w:val="16"/>
                <w:szCs w:val="16"/>
                <w:lang w:val="ru-RU"/>
              </w:rPr>
            </w:pPr>
            <w:r>
              <w:rPr>
                <w:rFonts w:asciiTheme="minorHAnsi" w:eastAsia="Century Gothic" w:hAnsiTheme="minorHAnsi"/>
                <w:color w:val="000000" w:themeColor="text1"/>
                <w:kern w:val="24"/>
                <w:sz w:val="16"/>
                <w:szCs w:val="16"/>
                <w:lang w:val="ru-RU"/>
              </w:rPr>
              <w:t>3</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слота</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выделяются</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странам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из принимающего региона с</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наивысшим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рейтингом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в</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международном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 xml:space="preserve">рейтинге </w:t>
            </w:r>
          </w:p>
        </w:tc>
        <w:tc>
          <w:tcPr>
            <w:tcW w:w="3072" w:type="dxa"/>
            <w:vAlign w:val="center"/>
          </w:tcPr>
          <w:p w:rsidR="00B83EBE" w:rsidRPr="00883F76" w:rsidRDefault="009F264D" w:rsidP="0092780B">
            <w:pPr>
              <w:pStyle w:val="ac"/>
              <w:spacing w:before="0" w:beforeAutospacing="0" w:after="0" w:afterAutospacing="0"/>
              <w:jc w:val="center"/>
              <w:rPr>
                <w:rFonts w:ascii="Gadugi" w:eastAsia="Century Gothic" w:hAnsi="Gadugi"/>
                <w:color w:val="000000" w:themeColor="text1"/>
                <w:kern w:val="24"/>
                <w:sz w:val="16"/>
                <w:szCs w:val="16"/>
                <w:lang w:val="ru-RU"/>
              </w:rPr>
            </w:pPr>
            <w:r>
              <w:rPr>
                <w:rFonts w:asciiTheme="minorHAnsi" w:eastAsia="Century Gothic" w:hAnsiTheme="minorHAnsi"/>
                <w:color w:val="000000" w:themeColor="text1"/>
                <w:kern w:val="24"/>
                <w:sz w:val="16"/>
                <w:szCs w:val="16"/>
                <w:lang w:val="ru-RU"/>
              </w:rPr>
              <w:t>3</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слота</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выделяются</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странам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из принимающего региона с</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наивысшим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рейтингом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в</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международном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рейтинге</w:t>
            </w:r>
          </w:p>
        </w:tc>
      </w:tr>
      <w:tr w:rsidR="00F70830" w:rsidRPr="00883F76" w:rsidTr="00540075">
        <w:trPr>
          <w:trHeight w:val="680"/>
        </w:trPr>
        <w:tc>
          <w:tcPr>
            <w:tcW w:w="1560" w:type="dxa"/>
            <w:vAlign w:val="center"/>
          </w:tcPr>
          <w:p w:rsidR="00F70830" w:rsidRPr="00883F76" w:rsidRDefault="009F264D" w:rsidP="0092780B">
            <w:pPr>
              <w:spacing w:line="360" w:lineRule="auto"/>
              <w:jc w:val="center"/>
              <w:rPr>
                <w:rFonts w:ascii="Calibri" w:eastAsia="Times New Roman" w:hAnsi="Calibri" w:cs="Arial"/>
                <w:sz w:val="14"/>
                <w:szCs w:val="14"/>
                <w:lang w:eastAsia="en-GB"/>
              </w:rPr>
            </w:pPr>
            <w:r>
              <w:rPr>
                <w:rFonts w:ascii="Calibri" w:eastAsia="Century Gothic" w:hAnsi="Calibri" w:cs="Times New Roman"/>
                <w:b/>
                <w:bCs/>
                <w:kern w:val="24"/>
                <w:sz w:val="14"/>
                <w:szCs w:val="14"/>
                <w:lang w:eastAsia="en-GB"/>
              </w:rPr>
              <w:t>Автоматическая квалификация</w:t>
            </w:r>
          </w:p>
        </w:tc>
        <w:tc>
          <w:tcPr>
            <w:tcW w:w="2835" w:type="dxa"/>
            <w:vAlign w:val="center"/>
            <w:hideMark/>
          </w:tcPr>
          <w:p w:rsidR="00F70830" w:rsidRPr="00883F76" w:rsidRDefault="009F264D" w:rsidP="009F264D">
            <w:pPr>
              <w:pStyle w:val="ac"/>
              <w:spacing w:before="0" w:beforeAutospacing="0" w:after="0" w:afterAutospacing="0"/>
              <w:jc w:val="center"/>
              <w:rPr>
                <w:rFonts w:ascii="Gadugi" w:hAnsi="Gadugi" w:cs="Arial"/>
                <w:sz w:val="16"/>
                <w:szCs w:val="16"/>
                <w:lang w:val="ru-RU"/>
              </w:rPr>
            </w:pPr>
            <w:r>
              <w:rPr>
                <w:rFonts w:asciiTheme="minorHAnsi" w:eastAsia="Century Gothic" w:hAnsiTheme="minorHAnsi"/>
                <w:color w:val="000000" w:themeColor="text1"/>
                <w:kern w:val="24"/>
                <w:sz w:val="16"/>
                <w:szCs w:val="16"/>
                <w:lang w:val="ru-RU"/>
              </w:rPr>
              <w:t>2-3</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слота</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выделяются</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странам</w:t>
            </w:r>
            <w:r w:rsidR="00540075">
              <w:rPr>
                <w:rFonts w:asciiTheme="minorHAnsi" w:eastAsia="Century Gothic" w:hAnsiTheme="minorHAnsi"/>
                <w:color w:val="000000" w:themeColor="text1"/>
                <w:kern w:val="24"/>
                <w:sz w:val="16"/>
                <w:szCs w:val="16"/>
                <w:lang w:val="ru-RU"/>
              </w:rPr>
              <w:t>, не получившим квалификацию по региональному рейтингу,</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за</w:t>
            </w:r>
            <w:r w:rsidR="00540075">
              <w:rPr>
                <w:rFonts w:asciiTheme="minorHAnsi" w:eastAsia="Century Gothic" w:hAnsiTheme="minorHAnsi"/>
                <w:color w:val="000000" w:themeColor="text1"/>
                <w:kern w:val="24"/>
                <w:sz w:val="16"/>
                <w:szCs w:val="16"/>
                <w:lang w:val="ru-RU"/>
              </w:rPr>
              <w:t>нявшим наивысшие места в Открытых региональных турнирах, проводившихся в предыдущем году</w:t>
            </w:r>
          </w:p>
        </w:tc>
        <w:tc>
          <w:tcPr>
            <w:tcW w:w="2977" w:type="dxa"/>
            <w:vAlign w:val="center"/>
            <w:hideMark/>
          </w:tcPr>
          <w:p w:rsidR="00F70830" w:rsidRPr="00883F76" w:rsidRDefault="00540075" w:rsidP="0092780B">
            <w:pPr>
              <w:pStyle w:val="ac"/>
              <w:spacing w:before="0" w:beforeAutospacing="0" w:after="0" w:afterAutospacing="0"/>
              <w:jc w:val="center"/>
              <w:rPr>
                <w:rFonts w:ascii="Gadugi" w:hAnsi="Gadugi" w:cs="Arial"/>
                <w:sz w:val="16"/>
                <w:szCs w:val="16"/>
                <w:lang w:val="ru-RU"/>
              </w:rPr>
            </w:pPr>
            <w:r>
              <w:rPr>
                <w:rFonts w:asciiTheme="minorHAnsi" w:eastAsia="Century Gothic" w:hAnsiTheme="minorHAnsi"/>
                <w:color w:val="000000" w:themeColor="text1"/>
                <w:kern w:val="24"/>
                <w:sz w:val="16"/>
                <w:szCs w:val="16"/>
                <w:lang w:val="ru-RU"/>
              </w:rPr>
              <w:t>2-3</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слота</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выделяются</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странам, не получившим квалификацию по региональному рейтингу,</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занявшим наивысшие места в Открытых региональных турнирах, проводившихся в предыдущем году</w:t>
            </w:r>
          </w:p>
        </w:tc>
        <w:tc>
          <w:tcPr>
            <w:tcW w:w="3072" w:type="dxa"/>
            <w:vAlign w:val="center"/>
            <w:hideMark/>
          </w:tcPr>
          <w:p w:rsidR="00F70830" w:rsidRPr="00883F76" w:rsidRDefault="00540075" w:rsidP="0092780B">
            <w:pPr>
              <w:pStyle w:val="ac"/>
              <w:spacing w:before="0" w:beforeAutospacing="0" w:after="0" w:afterAutospacing="0"/>
              <w:jc w:val="center"/>
              <w:rPr>
                <w:rFonts w:ascii="Gadugi" w:hAnsi="Gadugi" w:cs="Arial"/>
                <w:sz w:val="16"/>
                <w:szCs w:val="16"/>
                <w:lang w:val="ru-RU"/>
              </w:rPr>
            </w:pPr>
            <w:r>
              <w:rPr>
                <w:rFonts w:asciiTheme="minorHAnsi" w:eastAsia="Century Gothic" w:hAnsiTheme="minorHAnsi"/>
                <w:color w:val="000000" w:themeColor="text1"/>
                <w:kern w:val="24"/>
                <w:sz w:val="16"/>
                <w:szCs w:val="16"/>
                <w:lang w:val="ru-RU"/>
              </w:rPr>
              <w:t>2-3</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слота</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выделяются</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странам, не получившим квалификацию по региональному рейтингу,</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занявшим наивысшие места в Открытых региональных турнирах, проводившихся в предыдущем году</w:t>
            </w:r>
          </w:p>
        </w:tc>
      </w:tr>
      <w:tr w:rsidR="00F70830" w:rsidRPr="00570FB0" w:rsidTr="00540075">
        <w:trPr>
          <w:trHeight w:val="680"/>
        </w:trPr>
        <w:tc>
          <w:tcPr>
            <w:tcW w:w="1560" w:type="dxa"/>
            <w:vAlign w:val="center"/>
          </w:tcPr>
          <w:p w:rsidR="00F70830" w:rsidRPr="00570FB0" w:rsidRDefault="00F70830" w:rsidP="00540075">
            <w:pPr>
              <w:spacing w:line="360" w:lineRule="auto"/>
              <w:jc w:val="center"/>
              <w:rPr>
                <w:rFonts w:ascii="Calibri" w:eastAsia="Times New Roman" w:hAnsi="Calibri" w:cs="Arial"/>
                <w:sz w:val="14"/>
                <w:szCs w:val="14"/>
                <w:lang w:eastAsia="en-GB"/>
              </w:rPr>
            </w:pPr>
            <w:r w:rsidRPr="00570FB0">
              <w:rPr>
                <w:rFonts w:ascii="Calibri" w:eastAsia="Century Gothic" w:hAnsi="Calibri" w:cs="Times New Roman"/>
                <w:b/>
                <w:bCs/>
                <w:kern w:val="24"/>
                <w:sz w:val="14"/>
                <w:szCs w:val="14"/>
                <w:lang w:eastAsia="en-GB"/>
              </w:rPr>
              <w:t xml:space="preserve">Квалификация по </w:t>
            </w:r>
            <w:r w:rsidR="00540075">
              <w:rPr>
                <w:rFonts w:ascii="Calibri" w:eastAsia="Century Gothic" w:hAnsi="Calibri" w:cs="Times New Roman"/>
                <w:b/>
                <w:bCs/>
                <w:kern w:val="24"/>
                <w:sz w:val="14"/>
                <w:szCs w:val="14"/>
                <w:lang w:eastAsia="en-GB"/>
              </w:rPr>
              <w:t xml:space="preserve">мировому </w:t>
            </w:r>
            <w:r w:rsidRPr="00570FB0">
              <w:rPr>
                <w:rFonts w:ascii="Calibri" w:eastAsia="Century Gothic" w:hAnsi="Calibri" w:cs="Times New Roman"/>
                <w:b/>
                <w:bCs/>
                <w:kern w:val="24"/>
                <w:sz w:val="14"/>
                <w:szCs w:val="14"/>
                <w:lang w:eastAsia="en-GB"/>
              </w:rPr>
              <w:t>рейтингу</w:t>
            </w:r>
            <w:r w:rsidR="00540075">
              <w:rPr>
                <w:rFonts w:ascii="Calibri" w:eastAsia="Century Gothic" w:hAnsi="Calibri" w:cs="Times New Roman"/>
                <w:b/>
                <w:bCs/>
                <w:kern w:val="24"/>
                <w:sz w:val="14"/>
                <w:szCs w:val="14"/>
                <w:lang w:eastAsia="en-GB"/>
              </w:rPr>
              <w:t>:</w:t>
            </w:r>
          </w:p>
        </w:tc>
        <w:tc>
          <w:tcPr>
            <w:tcW w:w="2835" w:type="dxa"/>
            <w:vAlign w:val="center"/>
            <w:hideMark/>
          </w:tcPr>
          <w:p w:rsidR="00F70830" w:rsidRPr="00570FB0" w:rsidRDefault="00540075" w:rsidP="0092780B">
            <w:pPr>
              <w:pStyle w:val="ac"/>
              <w:spacing w:before="0" w:beforeAutospacing="0" w:after="0" w:afterAutospacing="0"/>
              <w:jc w:val="center"/>
              <w:rPr>
                <w:rFonts w:ascii="Gadugi" w:hAnsi="Gadugi" w:cs="Arial"/>
                <w:sz w:val="16"/>
                <w:szCs w:val="16"/>
                <w:lang w:val="ru-RU"/>
              </w:rPr>
            </w:pPr>
            <w:r>
              <w:rPr>
                <w:rFonts w:asciiTheme="minorHAnsi" w:eastAsia="Century Gothic" w:hAnsiTheme="minorHAnsi"/>
                <w:color w:val="000000" w:themeColor="text1"/>
                <w:kern w:val="24"/>
                <w:sz w:val="16"/>
                <w:szCs w:val="16"/>
                <w:lang w:val="ru-RU"/>
              </w:rPr>
              <w:t>3-4</w:t>
            </w:r>
            <w:r w:rsidR="00F70830"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слота</w:t>
            </w:r>
            <w:r w:rsidR="00F70830" w:rsidRPr="00570FB0">
              <w:rPr>
                <w:rFonts w:asciiTheme="minorHAnsi" w:eastAsia="Century Gothic" w:hAnsiTheme="minorHAnsi"/>
                <w:color w:val="000000" w:themeColor="text1"/>
                <w:kern w:val="24"/>
                <w:sz w:val="16"/>
                <w:szCs w:val="16"/>
                <w:lang w:val="ru-RU"/>
              </w:rPr>
              <w:t xml:space="preserve"> </w:t>
            </w:r>
            <w:r w:rsidR="00F70830">
              <w:rPr>
                <w:rFonts w:asciiTheme="minorHAnsi" w:eastAsia="Century Gothic" w:hAnsiTheme="minorHAnsi"/>
                <w:color w:val="000000" w:themeColor="text1"/>
                <w:kern w:val="24"/>
                <w:sz w:val="16"/>
                <w:szCs w:val="16"/>
                <w:lang w:val="ru-RU"/>
              </w:rPr>
              <w:t>выделяются</w:t>
            </w:r>
            <w:r w:rsidR="00F70830" w:rsidRPr="00570FB0">
              <w:rPr>
                <w:rFonts w:asciiTheme="minorHAnsi" w:eastAsia="Century Gothic" w:hAnsiTheme="minorHAnsi"/>
                <w:color w:val="000000" w:themeColor="text1"/>
                <w:kern w:val="24"/>
                <w:sz w:val="16"/>
                <w:szCs w:val="16"/>
                <w:lang w:val="ru-RU"/>
              </w:rPr>
              <w:t xml:space="preserve"> </w:t>
            </w:r>
            <w:r w:rsidR="00F70830">
              <w:rPr>
                <w:rFonts w:asciiTheme="minorHAnsi" w:eastAsia="Century Gothic" w:hAnsiTheme="minorHAnsi"/>
                <w:color w:val="000000" w:themeColor="text1"/>
                <w:kern w:val="24"/>
                <w:sz w:val="16"/>
                <w:szCs w:val="16"/>
                <w:lang w:val="ru-RU"/>
              </w:rPr>
              <w:t>странам</w:t>
            </w:r>
            <w:r w:rsidR="00F70830" w:rsidRPr="00570FB0">
              <w:rPr>
                <w:rFonts w:asciiTheme="minorHAnsi" w:eastAsia="Century Gothic" w:hAnsiTheme="minorHAnsi"/>
                <w:color w:val="000000" w:themeColor="text1"/>
                <w:kern w:val="24"/>
                <w:sz w:val="16"/>
                <w:szCs w:val="16"/>
                <w:lang w:val="ru-RU"/>
              </w:rPr>
              <w:t xml:space="preserve"> </w:t>
            </w:r>
            <w:r w:rsidR="00F70830">
              <w:rPr>
                <w:rFonts w:asciiTheme="minorHAnsi" w:eastAsia="Century Gothic" w:hAnsiTheme="minorHAnsi"/>
                <w:color w:val="000000" w:themeColor="text1"/>
                <w:kern w:val="24"/>
                <w:sz w:val="16"/>
                <w:szCs w:val="16"/>
                <w:lang w:val="ru-RU"/>
              </w:rPr>
              <w:t>с</w:t>
            </w:r>
            <w:r w:rsidR="00F70830" w:rsidRPr="00570FB0">
              <w:rPr>
                <w:rFonts w:asciiTheme="minorHAnsi" w:eastAsia="Century Gothic" w:hAnsiTheme="minorHAnsi"/>
                <w:color w:val="000000" w:themeColor="text1"/>
                <w:kern w:val="24"/>
                <w:sz w:val="16"/>
                <w:szCs w:val="16"/>
                <w:lang w:val="ru-RU"/>
              </w:rPr>
              <w:t xml:space="preserve"> </w:t>
            </w:r>
            <w:r w:rsidR="00F70830">
              <w:rPr>
                <w:rFonts w:asciiTheme="minorHAnsi" w:eastAsia="Century Gothic" w:hAnsiTheme="minorHAnsi"/>
                <w:color w:val="000000" w:themeColor="text1"/>
                <w:kern w:val="24"/>
                <w:sz w:val="16"/>
                <w:szCs w:val="16"/>
                <w:lang w:val="ru-RU"/>
              </w:rPr>
              <w:t>наивысшим</w:t>
            </w:r>
            <w:r w:rsidR="00F70830" w:rsidRPr="00570FB0">
              <w:rPr>
                <w:rFonts w:asciiTheme="minorHAnsi" w:eastAsia="Century Gothic" w:hAnsiTheme="minorHAnsi"/>
                <w:color w:val="000000" w:themeColor="text1"/>
                <w:kern w:val="24"/>
                <w:sz w:val="16"/>
                <w:szCs w:val="16"/>
                <w:lang w:val="ru-RU"/>
              </w:rPr>
              <w:t xml:space="preserve"> </w:t>
            </w:r>
            <w:r w:rsidR="00F70830">
              <w:rPr>
                <w:rFonts w:asciiTheme="minorHAnsi" w:eastAsia="Century Gothic" w:hAnsiTheme="minorHAnsi"/>
                <w:color w:val="000000" w:themeColor="text1"/>
                <w:kern w:val="24"/>
                <w:sz w:val="16"/>
                <w:szCs w:val="16"/>
                <w:lang w:val="ru-RU"/>
              </w:rPr>
              <w:t>рейтингом</w:t>
            </w:r>
            <w:r w:rsidR="00F70830" w:rsidRPr="00570FB0">
              <w:rPr>
                <w:rFonts w:asciiTheme="minorHAnsi" w:eastAsia="Century Gothic" w:hAnsiTheme="minorHAnsi"/>
                <w:color w:val="000000" w:themeColor="text1"/>
                <w:kern w:val="24"/>
                <w:sz w:val="16"/>
                <w:szCs w:val="16"/>
                <w:lang w:val="ru-RU"/>
              </w:rPr>
              <w:t xml:space="preserve"> </w:t>
            </w:r>
            <w:r w:rsidR="00F70830">
              <w:rPr>
                <w:rFonts w:asciiTheme="minorHAnsi" w:eastAsia="Century Gothic" w:hAnsiTheme="minorHAnsi"/>
                <w:color w:val="000000" w:themeColor="text1"/>
                <w:kern w:val="24"/>
                <w:sz w:val="16"/>
                <w:szCs w:val="16"/>
                <w:lang w:val="ru-RU"/>
              </w:rPr>
              <w:t>в</w:t>
            </w:r>
            <w:r w:rsidR="00F70830" w:rsidRPr="00570FB0">
              <w:rPr>
                <w:rFonts w:asciiTheme="minorHAnsi" w:eastAsia="Century Gothic" w:hAnsiTheme="minorHAnsi"/>
                <w:color w:val="000000" w:themeColor="text1"/>
                <w:kern w:val="24"/>
                <w:sz w:val="16"/>
                <w:szCs w:val="16"/>
                <w:lang w:val="ru-RU"/>
              </w:rPr>
              <w:t xml:space="preserve"> </w:t>
            </w:r>
            <w:r w:rsidR="00F70830">
              <w:rPr>
                <w:rFonts w:asciiTheme="minorHAnsi" w:eastAsia="Century Gothic" w:hAnsiTheme="minorHAnsi"/>
                <w:color w:val="000000" w:themeColor="text1"/>
                <w:kern w:val="24"/>
                <w:sz w:val="16"/>
                <w:szCs w:val="16"/>
                <w:lang w:val="ru-RU"/>
              </w:rPr>
              <w:t>международном</w:t>
            </w:r>
            <w:r w:rsidR="00F70830" w:rsidRPr="00570FB0">
              <w:rPr>
                <w:rFonts w:asciiTheme="minorHAnsi" w:eastAsia="Century Gothic" w:hAnsiTheme="minorHAnsi"/>
                <w:color w:val="000000" w:themeColor="text1"/>
                <w:kern w:val="24"/>
                <w:sz w:val="16"/>
                <w:szCs w:val="16"/>
                <w:lang w:val="ru-RU"/>
              </w:rPr>
              <w:t xml:space="preserve"> </w:t>
            </w:r>
            <w:r w:rsidR="00F70830">
              <w:rPr>
                <w:rFonts w:asciiTheme="minorHAnsi" w:eastAsia="Century Gothic" w:hAnsiTheme="minorHAnsi"/>
                <w:color w:val="000000" w:themeColor="text1"/>
                <w:kern w:val="24"/>
                <w:sz w:val="16"/>
                <w:szCs w:val="16"/>
                <w:lang w:val="ru-RU"/>
              </w:rPr>
              <w:t>рейтинговом</w:t>
            </w:r>
            <w:r w:rsidR="00F70830" w:rsidRPr="00570FB0">
              <w:rPr>
                <w:rFonts w:asciiTheme="minorHAnsi" w:eastAsia="Century Gothic" w:hAnsiTheme="minorHAnsi"/>
                <w:color w:val="000000" w:themeColor="text1"/>
                <w:kern w:val="24"/>
                <w:sz w:val="16"/>
                <w:szCs w:val="16"/>
                <w:lang w:val="ru-RU"/>
              </w:rPr>
              <w:t xml:space="preserve"> </w:t>
            </w:r>
            <w:r w:rsidR="00F70830">
              <w:rPr>
                <w:rFonts w:asciiTheme="minorHAnsi" w:eastAsia="Century Gothic" w:hAnsiTheme="minorHAnsi"/>
                <w:color w:val="000000" w:themeColor="text1"/>
                <w:kern w:val="24"/>
                <w:sz w:val="16"/>
                <w:szCs w:val="16"/>
                <w:lang w:val="ru-RU"/>
              </w:rPr>
              <w:t>списке</w:t>
            </w:r>
            <w:r>
              <w:rPr>
                <w:rFonts w:asciiTheme="minorHAnsi" w:eastAsia="Century Gothic" w:hAnsiTheme="minorHAnsi"/>
                <w:color w:val="000000" w:themeColor="text1"/>
                <w:kern w:val="24"/>
                <w:sz w:val="16"/>
                <w:szCs w:val="16"/>
                <w:lang w:val="ru-RU"/>
              </w:rPr>
              <w:t xml:space="preserve"> из других регионов</w:t>
            </w:r>
            <w:r w:rsidR="00F70830" w:rsidRPr="00570FB0">
              <w:rPr>
                <w:rFonts w:asciiTheme="minorHAnsi" w:eastAsia="Century Gothic" w:hAnsiTheme="minorHAnsi"/>
                <w:color w:val="000000" w:themeColor="text1"/>
                <w:kern w:val="24"/>
                <w:sz w:val="16"/>
                <w:szCs w:val="16"/>
                <w:lang w:val="ru-RU"/>
              </w:rPr>
              <w:t xml:space="preserve"> </w:t>
            </w:r>
          </w:p>
        </w:tc>
        <w:tc>
          <w:tcPr>
            <w:tcW w:w="2977" w:type="dxa"/>
            <w:vAlign w:val="center"/>
            <w:hideMark/>
          </w:tcPr>
          <w:p w:rsidR="00F70830" w:rsidRPr="00570FB0" w:rsidRDefault="00540075" w:rsidP="0092780B">
            <w:pPr>
              <w:pStyle w:val="ac"/>
              <w:spacing w:before="0" w:beforeAutospacing="0" w:after="0" w:afterAutospacing="0"/>
              <w:jc w:val="center"/>
              <w:rPr>
                <w:rFonts w:ascii="Gadugi" w:hAnsi="Gadugi" w:cs="Arial"/>
                <w:sz w:val="16"/>
                <w:szCs w:val="16"/>
                <w:lang w:val="ru-RU"/>
              </w:rPr>
            </w:pPr>
            <w:r>
              <w:rPr>
                <w:rFonts w:asciiTheme="minorHAnsi" w:eastAsia="Century Gothic" w:hAnsiTheme="minorHAnsi"/>
                <w:color w:val="000000" w:themeColor="text1"/>
                <w:kern w:val="24"/>
                <w:sz w:val="16"/>
                <w:szCs w:val="16"/>
                <w:lang w:val="ru-RU"/>
              </w:rPr>
              <w:t>3-4</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слота</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выделяются</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странам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с</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наивысшим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рейтингом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в</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международном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рейтинговом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списке из других регионов</w:t>
            </w:r>
          </w:p>
        </w:tc>
        <w:tc>
          <w:tcPr>
            <w:tcW w:w="3072" w:type="dxa"/>
            <w:vAlign w:val="center"/>
            <w:hideMark/>
          </w:tcPr>
          <w:p w:rsidR="00F70830" w:rsidRPr="00570FB0" w:rsidRDefault="00540075" w:rsidP="0092780B">
            <w:pPr>
              <w:pStyle w:val="ac"/>
              <w:spacing w:before="0" w:beforeAutospacing="0" w:after="0" w:afterAutospacing="0"/>
              <w:jc w:val="center"/>
              <w:rPr>
                <w:rFonts w:ascii="Gadugi" w:hAnsi="Gadugi" w:cs="Arial"/>
                <w:sz w:val="16"/>
                <w:szCs w:val="16"/>
                <w:lang w:val="ru-RU"/>
              </w:rPr>
            </w:pPr>
            <w:r>
              <w:rPr>
                <w:rFonts w:asciiTheme="minorHAnsi" w:eastAsia="Century Gothic" w:hAnsiTheme="minorHAnsi"/>
                <w:color w:val="000000" w:themeColor="text1"/>
                <w:kern w:val="24"/>
                <w:sz w:val="16"/>
                <w:szCs w:val="16"/>
                <w:lang w:val="ru-RU"/>
              </w:rPr>
              <w:t>3-4</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слота</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выделяются</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странам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с</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наивысшим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рейтингом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в</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международном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рейтинговом</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списке из других регионов</w:t>
            </w:r>
          </w:p>
        </w:tc>
      </w:tr>
      <w:tr w:rsidR="00310D84" w:rsidRPr="00570FB0" w:rsidTr="00540075">
        <w:trPr>
          <w:trHeight w:val="680"/>
        </w:trPr>
        <w:tc>
          <w:tcPr>
            <w:tcW w:w="1560" w:type="dxa"/>
            <w:vAlign w:val="center"/>
          </w:tcPr>
          <w:p w:rsidR="00310D84" w:rsidRPr="00F67DCB" w:rsidRDefault="00FB3A4F" w:rsidP="00F67DCB">
            <w:pPr>
              <w:spacing w:line="360" w:lineRule="auto"/>
              <w:jc w:val="center"/>
              <w:rPr>
                <w:rFonts w:ascii="Calibri" w:eastAsia="Century Gothic" w:hAnsi="Calibri" w:cs="Times New Roman"/>
                <w:b/>
                <w:bCs/>
                <w:kern w:val="24"/>
                <w:sz w:val="16"/>
                <w:szCs w:val="16"/>
                <w:lang w:eastAsia="en-GB"/>
              </w:rPr>
            </w:pPr>
            <w:r>
              <w:rPr>
                <w:rFonts w:ascii="Calibri" w:eastAsia="Century Gothic" w:hAnsi="Calibri" w:cs="Times New Roman"/>
                <w:b/>
                <w:bCs/>
                <w:kern w:val="24"/>
                <w:sz w:val="16"/>
                <w:szCs w:val="16"/>
                <w:lang w:eastAsia="en-GB"/>
              </w:rPr>
              <w:t xml:space="preserve">Двухэтапная </w:t>
            </w:r>
            <w:r w:rsidR="00F67DCB">
              <w:rPr>
                <w:rFonts w:ascii="Calibri" w:eastAsia="Century Gothic" w:hAnsi="Calibri" w:cs="Times New Roman"/>
                <w:b/>
                <w:bCs/>
                <w:kern w:val="24"/>
                <w:sz w:val="16"/>
                <w:szCs w:val="16"/>
                <w:lang w:eastAsia="en-GB"/>
              </w:rPr>
              <w:t>квалификация</w:t>
            </w:r>
          </w:p>
        </w:tc>
        <w:tc>
          <w:tcPr>
            <w:tcW w:w="2835" w:type="dxa"/>
            <w:vAlign w:val="center"/>
          </w:tcPr>
          <w:p w:rsidR="00310D84" w:rsidRPr="00D10951" w:rsidRDefault="00F67DCB" w:rsidP="00D10951">
            <w:pPr>
              <w:pStyle w:val="ac"/>
              <w:jc w:val="center"/>
              <w:rPr>
                <w:rFonts w:asciiTheme="minorHAnsi" w:eastAsia="Century Gothic" w:hAnsiTheme="minorHAnsi"/>
                <w:color w:val="000000" w:themeColor="text1"/>
                <w:kern w:val="24"/>
                <w:sz w:val="16"/>
                <w:szCs w:val="16"/>
                <w:lang w:val="ru-RU"/>
              </w:rPr>
            </w:pPr>
            <w:r>
              <w:rPr>
                <w:rFonts w:asciiTheme="minorHAnsi" w:eastAsia="Century Gothic" w:hAnsiTheme="minorHAnsi"/>
                <w:color w:val="000000" w:themeColor="text1"/>
                <w:kern w:val="24"/>
                <w:sz w:val="16"/>
                <w:szCs w:val="16"/>
                <w:lang w:val="ru-RU"/>
              </w:rPr>
              <w:t xml:space="preserve">1 слот выделяется стране-хозяйке, если она еще не квалифицирована или </w:t>
            </w:r>
            <w:r w:rsidR="00D10951">
              <w:rPr>
                <w:rFonts w:asciiTheme="minorHAnsi" w:eastAsia="Century Gothic" w:hAnsiTheme="minorHAnsi"/>
                <w:color w:val="000000" w:themeColor="text1"/>
                <w:kern w:val="24"/>
                <w:sz w:val="16"/>
                <w:szCs w:val="16"/>
                <w:lang w:val="ru-RU"/>
              </w:rPr>
              <w:t>по 2-х этапной системе приглашений</w:t>
            </w:r>
          </w:p>
        </w:tc>
        <w:tc>
          <w:tcPr>
            <w:tcW w:w="2977" w:type="dxa"/>
            <w:vAlign w:val="center"/>
          </w:tcPr>
          <w:p w:rsidR="00310D84" w:rsidRDefault="00D10951" w:rsidP="0092780B">
            <w:pPr>
              <w:pStyle w:val="ac"/>
              <w:jc w:val="center"/>
              <w:rPr>
                <w:rFonts w:asciiTheme="minorHAnsi" w:eastAsia="Century Gothic" w:hAnsiTheme="minorHAnsi"/>
                <w:color w:val="000000" w:themeColor="text1"/>
                <w:kern w:val="24"/>
                <w:sz w:val="16"/>
                <w:szCs w:val="16"/>
                <w:lang w:val="ru-RU"/>
              </w:rPr>
            </w:pPr>
            <w:r>
              <w:rPr>
                <w:rFonts w:asciiTheme="minorHAnsi" w:eastAsia="Century Gothic" w:hAnsiTheme="minorHAnsi"/>
                <w:color w:val="000000" w:themeColor="text1"/>
                <w:kern w:val="24"/>
                <w:sz w:val="16"/>
                <w:szCs w:val="16"/>
                <w:lang w:val="ru-RU"/>
              </w:rPr>
              <w:t>1 слот выделяется стране-хозяйке, если она еще не квалифицирована или по 2-х этапной системе приглашений</w:t>
            </w:r>
          </w:p>
        </w:tc>
        <w:tc>
          <w:tcPr>
            <w:tcW w:w="3072" w:type="dxa"/>
            <w:vAlign w:val="center"/>
          </w:tcPr>
          <w:p w:rsidR="00310D84" w:rsidRDefault="00D10951" w:rsidP="0092780B">
            <w:pPr>
              <w:pStyle w:val="ac"/>
              <w:jc w:val="center"/>
              <w:rPr>
                <w:rFonts w:asciiTheme="minorHAnsi" w:eastAsia="Century Gothic" w:hAnsiTheme="minorHAnsi"/>
                <w:color w:val="000000" w:themeColor="text1"/>
                <w:kern w:val="24"/>
                <w:sz w:val="16"/>
                <w:szCs w:val="16"/>
                <w:lang w:val="ru-RU"/>
              </w:rPr>
            </w:pPr>
            <w:r>
              <w:rPr>
                <w:rFonts w:asciiTheme="minorHAnsi" w:eastAsia="Century Gothic" w:hAnsiTheme="minorHAnsi"/>
                <w:color w:val="000000" w:themeColor="text1"/>
                <w:kern w:val="24"/>
                <w:sz w:val="16"/>
                <w:szCs w:val="16"/>
                <w:lang w:val="ru-RU"/>
              </w:rPr>
              <w:t>1 слот выделяется стране-хозяйке, если она еще не квалифицирована или по 2-х этапной системе приглашений</w:t>
            </w:r>
          </w:p>
        </w:tc>
      </w:tr>
      <w:tr w:rsidR="00F70830" w:rsidRPr="00570FB0" w:rsidTr="00540075">
        <w:trPr>
          <w:trHeight w:val="680"/>
        </w:trPr>
        <w:tc>
          <w:tcPr>
            <w:tcW w:w="1560" w:type="dxa"/>
            <w:vAlign w:val="center"/>
          </w:tcPr>
          <w:p w:rsidR="00F70830" w:rsidRPr="00570FB0" w:rsidRDefault="00F70830" w:rsidP="0092780B">
            <w:pPr>
              <w:spacing w:line="360" w:lineRule="auto"/>
              <w:jc w:val="center"/>
              <w:rPr>
                <w:rFonts w:ascii="Calibri" w:eastAsia="Times New Roman" w:hAnsi="Calibri" w:cs="Arial"/>
                <w:sz w:val="16"/>
                <w:szCs w:val="16"/>
                <w:lang w:eastAsia="en-GB"/>
              </w:rPr>
            </w:pPr>
            <w:r>
              <w:rPr>
                <w:rFonts w:ascii="Calibri" w:eastAsia="Century Gothic" w:hAnsi="Calibri" w:cs="Times New Roman"/>
                <w:b/>
                <w:bCs/>
                <w:kern w:val="24"/>
                <w:sz w:val="16"/>
                <w:szCs w:val="16"/>
                <w:lang w:eastAsia="en-GB"/>
              </w:rPr>
              <w:t>Формат:</w:t>
            </w:r>
          </w:p>
        </w:tc>
        <w:tc>
          <w:tcPr>
            <w:tcW w:w="2835" w:type="dxa"/>
            <w:vAlign w:val="center"/>
          </w:tcPr>
          <w:p w:rsidR="00F70830" w:rsidRPr="00570FB0" w:rsidRDefault="00540075" w:rsidP="00540075">
            <w:pPr>
              <w:pStyle w:val="ac"/>
              <w:jc w:val="center"/>
              <w:rPr>
                <w:rFonts w:asciiTheme="minorHAnsi" w:eastAsia="Century Gothic" w:hAnsiTheme="minorHAnsi"/>
                <w:color w:val="000000" w:themeColor="text1"/>
                <w:kern w:val="24"/>
                <w:sz w:val="16"/>
                <w:szCs w:val="16"/>
                <w:lang w:val="ru-RU"/>
              </w:rPr>
            </w:pPr>
            <w:r>
              <w:rPr>
                <w:rFonts w:asciiTheme="minorHAnsi" w:eastAsia="Century Gothic" w:hAnsiTheme="minorHAnsi"/>
                <w:color w:val="000000" w:themeColor="text1"/>
                <w:kern w:val="24"/>
                <w:sz w:val="16"/>
                <w:szCs w:val="16"/>
                <w:lang w:val="ru-RU"/>
              </w:rPr>
              <w:t>2 группы по 5</w:t>
            </w:r>
            <w:r w:rsidR="00F70830">
              <w:rPr>
                <w:rFonts w:asciiTheme="minorHAnsi" w:eastAsia="Century Gothic" w:hAnsiTheme="minorHAnsi"/>
                <w:color w:val="000000" w:themeColor="text1"/>
                <w:kern w:val="24"/>
                <w:sz w:val="16"/>
                <w:szCs w:val="16"/>
                <w:lang w:val="ru-RU"/>
              </w:rPr>
              <w:t xml:space="preserve"> сторон, выход в полуфинал</w:t>
            </w:r>
          </w:p>
        </w:tc>
        <w:tc>
          <w:tcPr>
            <w:tcW w:w="2977" w:type="dxa"/>
            <w:vAlign w:val="center"/>
          </w:tcPr>
          <w:p w:rsidR="00F70830" w:rsidRPr="00570FB0" w:rsidRDefault="00F67DCB" w:rsidP="0092780B">
            <w:pPr>
              <w:pStyle w:val="ac"/>
              <w:jc w:val="center"/>
              <w:rPr>
                <w:rFonts w:ascii="Gadugi" w:eastAsia="Century Gothic" w:hAnsi="Gadugi"/>
                <w:color w:val="000000" w:themeColor="text1"/>
                <w:kern w:val="24"/>
                <w:sz w:val="16"/>
                <w:szCs w:val="16"/>
                <w:lang w:val="ru-RU"/>
              </w:rPr>
            </w:pPr>
            <w:r>
              <w:rPr>
                <w:rFonts w:asciiTheme="minorHAnsi" w:eastAsia="Century Gothic" w:hAnsiTheme="minorHAnsi"/>
                <w:color w:val="000000" w:themeColor="text1"/>
                <w:kern w:val="24"/>
                <w:sz w:val="16"/>
                <w:szCs w:val="16"/>
                <w:lang w:val="ru-RU"/>
              </w:rPr>
              <w:t>2 группы по 5 сторон, выход в полуфинал</w:t>
            </w:r>
          </w:p>
        </w:tc>
        <w:tc>
          <w:tcPr>
            <w:tcW w:w="3072" w:type="dxa"/>
            <w:vAlign w:val="center"/>
          </w:tcPr>
          <w:p w:rsidR="00F70830" w:rsidRPr="00570FB0" w:rsidRDefault="00F67DCB" w:rsidP="0092780B">
            <w:pPr>
              <w:pStyle w:val="ac"/>
              <w:jc w:val="center"/>
              <w:rPr>
                <w:rFonts w:ascii="Gadugi" w:eastAsia="Century Gothic" w:hAnsi="Gadugi"/>
                <w:color w:val="000000" w:themeColor="text1"/>
                <w:kern w:val="24"/>
                <w:sz w:val="16"/>
                <w:szCs w:val="16"/>
                <w:lang w:val="ru-RU"/>
              </w:rPr>
            </w:pPr>
            <w:r>
              <w:rPr>
                <w:rFonts w:asciiTheme="minorHAnsi" w:eastAsia="Century Gothic" w:hAnsiTheme="minorHAnsi"/>
                <w:color w:val="000000" w:themeColor="text1"/>
                <w:kern w:val="24"/>
                <w:sz w:val="16"/>
                <w:szCs w:val="16"/>
                <w:lang w:val="ru-RU"/>
              </w:rPr>
              <w:t>2 группы по 5 сторон, выход в полуфинал</w:t>
            </w:r>
          </w:p>
        </w:tc>
      </w:tr>
    </w:tbl>
    <w:tbl>
      <w:tblPr>
        <w:tblStyle w:val="a3"/>
        <w:tblpPr w:leftFromText="180" w:rightFromText="180" w:vertAnchor="text" w:horzAnchor="margin" w:tblpX="-157" w:tblpY="393"/>
        <w:tblW w:w="10485" w:type="dxa"/>
        <w:tblLook w:val="04A0" w:firstRow="1" w:lastRow="0" w:firstColumn="1" w:lastColumn="0" w:noHBand="0" w:noVBand="1"/>
      </w:tblPr>
      <w:tblGrid>
        <w:gridCol w:w="1451"/>
        <w:gridCol w:w="2230"/>
        <w:gridCol w:w="2268"/>
        <w:gridCol w:w="2268"/>
        <w:gridCol w:w="2268"/>
      </w:tblGrid>
      <w:tr w:rsidR="00335029" w:rsidRPr="0071084E" w:rsidTr="0092780B">
        <w:trPr>
          <w:trHeight w:val="159"/>
        </w:trPr>
        <w:tc>
          <w:tcPr>
            <w:tcW w:w="1451" w:type="dxa"/>
            <w:vAlign w:val="center"/>
            <w:hideMark/>
          </w:tcPr>
          <w:p w:rsidR="00335029" w:rsidRPr="00570FB0" w:rsidRDefault="00335029" w:rsidP="0092780B">
            <w:pPr>
              <w:spacing w:line="360" w:lineRule="auto"/>
              <w:jc w:val="center"/>
              <w:rPr>
                <w:rFonts w:ascii="Calibri" w:eastAsia="Times New Roman" w:hAnsi="Calibri" w:cs="Arial"/>
                <w:sz w:val="16"/>
                <w:szCs w:val="16"/>
                <w:lang w:eastAsia="en-GB"/>
              </w:rPr>
            </w:pPr>
            <w:r>
              <w:rPr>
                <w:rFonts w:ascii="Calibri" w:eastAsia="Century Gothic" w:hAnsi="Calibri" w:cs="Times New Roman"/>
                <w:b/>
                <w:bCs/>
                <w:kern w:val="24"/>
                <w:sz w:val="16"/>
                <w:szCs w:val="16"/>
                <w:lang w:eastAsia="en-GB"/>
              </w:rPr>
              <w:t>Индивидуальные дисциплины</w:t>
            </w:r>
          </w:p>
        </w:tc>
        <w:tc>
          <w:tcPr>
            <w:tcW w:w="2230" w:type="dxa"/>
            <w:vAlign w:val="center"/>
            <w:hideMark/>
          </w:tcPr>
          <w:p w:rsidR="00335029" w:rsidRPr="0071084E" w:rsidRDefault="00335029" w:rsidP="0092780B">
            <w:pPr>
              <w:spacing w:line="360" w:lineRule="auto"/>
              <w:jc w:val="center"/>
              <w:rPr>
                <w:rFonts w:ascii="Gadugi" w:eastAsia="Times New Roman" w:hAnsi="Gadugi" w:cs="Arial"/>
                <w:sz w:val="16"/>
                <w:szCs w:val="16"/>
                <w:lang w:eastAsia="en-GB"/>
              </w:rPr>
            </w:pPr>
            <w:r w:rsidRPr="0071084E">
              <w:rPr>
                <w:rFonts w:ascii="Gadugi" w:eastAsia="Century Gothic" w:hAnsi="Gadugi" w:cs="Times New Roman"/>
                <w:b/>
                <w:bCs/>
                <w:kern w:val="24"/>
                <w:sz w:val="16"/>
                <w:szCs w:val="16"/>
                <w:lang w:val="en-US" w:eastAsia="en-GB"/>
              </w:rPr>
              <w:t>BC1</w:t>
            </w:r>
          </w:p>
        </w:tc>
        <w:tc>
          <w:tcPr>
            <w:tcW w:w="2268" w:type="dxa"/>
            <w:vAlign w:val="center"/>
            <w:hideMark/>
          </w:tcPr>
          <w:p w:rsidR="00335029" w:rsidRPr="0071084E" w:rsidRDefault="00335029" w:rsidP="0092780B">
            <w:pPr>
              <w:spacing w:line="360" w:lineRule="auto"/>
              <w:jc w:val="center"/>
              <w:rPr>
                <w:rFonts w:ascii="Gadugi" w:eastAsia="Times New Roman" w:hAnsi="Gadugi" w:cs="Arial"/>
                <w:sz w:val="16"/>
                <w:szCs w:val="16"/>
                <w:lang w:eastAsia="en-GB"/>
              </w:rPr>
            </w:pPr>
            <w:r w:rsidRPr="0071084E">
              <w:rPr>
                <w:rFonts w:ascii="Gadugi" w:eastAsia="Century Gothic" w:hAnsi="Gadugi" w:cs="Times New Roman"/>
                <w:b/>
                <w:bCs/>
                <w:kern w:val="24"/>
                <w:sz w:val="16"/>
                <w:szCs w:val="16"/>
                <w:lang w:val="en-US" w:eastAsia="en-GB"/>
              </w:rPr>
              <w:t>BC2</w:t>
            </w:r>
          </w:p>
        </w:tc>
        <w:tc>
          <w:tcPr>
            <w:tcW w:w="2268" w:type="dxa"/>
            <w:vAlign w:val="center"/>
            <w:hideMark/>
          </w:tcPr>
          <w:p w:rsidR="00335029" w:rsidRPr="0071084E" w:rsidRDefault="00335029" w:rsidP="0092780B">
            <w:pPr>
              <w:spacing w:line="360" w:lineRule="auto"/>
              <w:jc w:val="center"/>
              <w:rPr>
                <w:rFonts w:ascii="Gadugi" w:eastAsia="Times New Roman" w:hAnsi="Gadugi" w:cs="Arial"/>
                <w:sz w:val="16"/>
                <w:szCs w:val="16"/>
                <w:lang w:eastAsia="en-GB"/>
              </w:rPr>
            </w:pPr>
            <w:r w:rsidRPr="0071084E">
              <w:rPr>
                <w:rFonts w:ascii="Gadugi" w:eastAsia="Century Gothic" w:hAnsi="Gadugi" w:cs="Times New Roman"/>
                <w:b/>
                <w:bCs/>
                <w:kern w:val="24"/>
                <w:sz w:val="16"/>
                <w:szCs w:val="16"/>
                <w:lang w:val="en-US" w:eastAsia="en-GB"/>
              </w:rPr>
              <w:t>BC3</w:t>
            </w:r>
          </w:p>
        </w:tc>
        <w:tc>
          <w:tcPr>
            <w:tcW w:w="2268" w:type="dxa"/>
            <w:vAlign w:val="center"/>
            <w:hideMark/>
          </w:tcPr>
          <w:p w:rsidR="00335029" w:rsidRPr="0071084E" w:rsidRDefault="00335029" w:rsidP="0092780B">
            <w:pPr>
              <w:spacing w:line="360" w:lineRule="auto"/>
              <w:jc w:val="center"/>
              <w:rPr>
                <w:rFonts w:ascii="Gadugi" w:eastAsia="Times New Roman" w:hAnsi="Gadugi" w:cs="Arial"/>
                <w:sz w:val="16"/>
                <w:szCs w:val="16"/>
                <w:lang w:eastAsia="en-GB"/>
              </w:rPr>
            </w:pPr>
            <w:r w:rsidRPr="0071084E">
              <w:rPr>
                <w:rFonts w:ascii="Gadugi" w:eastAsia="Century Gothic" w:hAnsi="Gadugi" w:cs="Times New Roman"/>
                <w:b/>
                <w:bCs/>
                <w:kern w:val="24"/>
                <w:sz w:val="16"/>
                <w:szCs w:val="16"/>
                <w:lang w:val="en-US" w:eastAsia="en-GB"/>
              </w:rPr>
              <w:t>BC4</w:t>
            </w:r>
          </w:p>
        </w:tc>
      </w:tr>
      <w:tr w:rsidR="00335029" w:rsidRPr="00E7577D" w:rsidTr="0092780B">
        <w:trPr>
          <w:trHeight w:val="429"/>
        </w:trPr>
        <w:tc>
          <w:tcPr>
            <w:tcW w:w="1451" w:type="dxa"/>
            <w:vAlign w:val="center"/>
            <w:hideMark/>
          </w:tcPr>
          <w:p w:rsidR="00335029" w:rsidRPr="0071084E" w:rsidRDefault="00335029" w:rsidP="0092780B">
            <w:pPr>
              <w:spacing w:line="360" w:lineRule="auto"/>
              <w:jc w:val="center"/>
              <w:rPr>
                <w:rFonts w:ascii="Gadugi" w:eastAsia="Times New Roman" w:hAnsi="Gadugi" w:cs="Arial"/>
                <w:sz w:val="16"/>
                <w:szCs w:val="16"/>
                <w:lang w:eastAsia="en-GB"/>
              </w:rPr>
            </w:pPr>
            <w:r>
              <w:rPr>
                <w:rFonts w:ascii="Calibri" w:eastAsia="Century Gothic" w:hAnsi="Calibri" w:cs="Times New Roman"/>
                <w:b/>
                <w:bCs/>
                <w:kern w:val="24"/>
                <w:sz w:val="16"/>
                <w:szCs w:val="16"/>
                <w:lang w:eastAsia="en-GB"/>
              </w:rPr>
              <w:t>Количество участников</w:t>
            </w:r>
          </w:p>
        </w:tc>
        <w:tc>
          <w:tcPr>
            <w:tcW w:w="2230" w:type="dxa"/>
            <w:vAlign w:val="center"/>
            <w:hideMark/>
          </w:tcPr>
          <w:p w:rsidR="00335029" w:rsidRPr="00E7577D" w:rsidRDefault="00335029" w:rsidP="0092780B">
            <w:pPr>
              <w:spacing w:line="360" w:lineRule="auto"/>
              <w:jc w:val="center"/>
              <w:rPr>
                <w:rFonts w:eastAsia="Times New Roman" w:cs="Arial"/>
                <w:sz w:val="16"/>
                <w:szCs w:val="16"/>
                <w:lang w:eastAsia="en-GB"/>
              </w:rPr>
            </w:pPr>
            <w:r>
              <w:rPr>
                <w:rFonts w:eastAsia="Century Gothic" w:cs="Times New Roman"/>
                <w:b/>
                <w:bCs/>
                <w:color w:val="000000" w:themeColor="text1"/>
                <w:kern w:val="24"/>
                <w:sz w:val="16"/>
                <w:szCs w:val="16"/>
                <w:lang w:eastAsia="en-GB"/>
              </w:rPr>
              <w:t>24</w:t>
            </w:r>
          </w:p>
        </w:tc>
        <w:tc>
          <w:tcPr>
            <w:tcW w:w="2268" w:type="dxa"/>
            <w:vAlign w:val="center"/>
            <w:hideMark/>
          </w:tcPr>
          <w:p w:rsidR="00335029" w:rsidRPr="00E7577D" w:rsidRDefault="00335029" w:rsidP="0092780B">
            <w:pPr>
              <w:spacing w:line="360" w:lineRule="auto"/>
              <w:jc w:val="center"/>
              <w:rPr>
                <w:rFonts w:eastAsia="Times New Roman" w:cs="Arial"/>
                <w:sz w:val="16"/>
                <w:szCs w:val="16"/>
                <w:lang w:eastAsia="en-GB"/>
              </w:rPr>
            </w:pPr>
            <w:r>
              <w:rPr>
                <w:rFonts w:eastAsia="Century Gothic" w:cs="Times New Roman"/>
                <w:b/>
                <w:bCs/>
                <w:color w:val="000000" w:themeColor="text1"/>
                <w:kern w:val="24"/>
                <w:sz w:val="16"/>
                <w:szCs w:val="16"/>
                <w:lang w:eastAsia="en-GB"/>
              </w:rPr>
              <w:t>24</w:t>
            </w:r>
          </w:p>
        </w:tc>
        <w:tc>
          <w:tcPr>
            <w:tcW w:w="2268" w:type="dxa"/>
            <w:vAlign w:val="center"/>
            <w:hideMark/>
          </w:tcPr>
          <w:p w:rsidR="00335029" w:rsidRPr="00E7577D" w:rsidRDefault="00335029" w:rsidP="0092780B">
            <w:pPr>
              <w:spacing w:line="360" w:lineRule="auto"/>
              <w:jc w:val="center"/>
              <w:rPr>
                <w:rFonts w:eastAsia="Times New Roman" w:cs="Arial"/>
                <w:sz w:val="16"/>
                <w:szCs w:val="16"/>
                <w:lang w:eastAsia="en-GB"/>
              </w:rPr>
            </w:pPr>
            <w:r>
              <w:rPr>
                <w:rFonts w:eastAsia="Century Gothic" w:cs="Times New Roman"/>
                <w:b/>
                <w:bCs/>
                <w:color w:val="000000" w:themeColor="text1"/>
                <w:kern w:val="24"/>
                <w:sz w:val="16"/>
                <w:szCs w:val="16"/>
                <w:lang w:eastAsia="en-GB"/>
              </w:rPr>
              <w:t>24</w:t>
            </w:r>
          </w:p>
        </w:tc>
        <w:tc>
          <w:tcPr>
            <w:tcW w:w="2268" w:type="dxa"/>
            <w:vAlign w:val="center"/>
            <w:hideMark/>
          </w:tcPr>
          <w:p w:rsidR="00335029" w:rsidRPr="00E7577D" w:rsidRDefault="00335029" w:rsidP="0092780B">
            <w:pPr>
              <w:spacing w:line="360" w:lineRule="auto"/>
              <w:jc w:val="center"/>
              <w:rPr>
                <w:rFonts w:eastAsia="Times New Roman" w:cs="Arial"/>
                <w:b/>
                <w:sz w:val="16"/>
                <w:szCs w:val="16"/>
                <w:lang w:eastAsia="en-GB"/>
              </w:rPr>
            </w:pPr>
            <w:r>
              <w:rPr>
                <w:rFonts w:eastAsia="Century Gothic" w:cs="Times New Roman"/>
                <w:b/>
                <w:bCs/>
                <w:color w:val="000000" w:themeColor="text1"/>
                <w:kern w:val="24"/>
                <w:sz w:val="16"/>
                <w:szCs w:val="16"/>
                <w:lang w:eastAsia="en-GB"/>
              </w:rPr>
              <w:t>24</w:t>
            </w:r>
          </w:p>
        </w:tc>
      </w:tr>
      <w:tr w:rsidR="00335029" w:rsidTr="0092780B">
        <w:trPr>
          <w:trHeight w:val="645"/>
        </w:trPr>
        <w:tc>
          <w:tcPr>
            <w:tcW w:w="1451" w:type="dxa"/>
            <w:vAlign w:val="center"/>
            <w:hideMark/>
          </w:tcPr>
          <w:p w:rsidR="00335029" w:rsidRPr="00570FB0" w:rsidRDefault="00335029" w:rsidP="0092780B">
            <w:pPr>
              <w:spacing w:line="360" w:lineRule="auto"/>
              <w:jc w:val="center"/>
              <w:rPr>
                <w:rFonts w:ascii="Gadugi" w:eastAsia="Times New Roman" w:hAnsi="Gadugi" w:cs="Arial"/>
                <w:sz w:val="16"/>
                <w:szCs w:val="16"/>
                <w:lang w:eastAsia="en-GB"/>
              </w:rPr>
            </w:pPr>
            <w:r w:rsidRPr="00570FB0">
              <w:rPr>
                <w:rFonts w:ascii="Calibri" w:eastAsia="Century Gothic" w:hAnsi="Calibri" w:cs="Times New Roman"/>
                <w:b/>
                <w:bCs/>
                <w:kern w:val="24"/>
                <w:sz w:val="16"/>
                <w:szCs w:val="16"/>
                <w:lang w:eastAsia="en-GB"/>
              </w:rPr>
              <w:t>Принимающая страна</w:t>
            </w:r>
          </w:p>
        </w:tc>
        <w:tc>
          <w:tcPr>
            <w:tcW w:w="2230" w:type="dxa"/>
            <w:vAlign w:val="center"/>
            <w:hideMark/>
          </w:tcPr>
          <w:p w:rsidR="00335029" w:rsidRPr="00570FB0" w:rsidRDefault="00335029" w:rsidP="0092780B">
            <w:pPr>
              <w:jc w:val="center"/>
              <w:rPr>
                <w:rFonts w:ascii="Calibri" w:eastAsia="Times New Roman" w:hAnsi="Calibri" w:cs="Arial"/>
                <w:sz w:val="16"/>
                <w:szCs w:val="16"/>
                <w:lang w:eastAsia="en-GB"/>
              </w:rPr>
            </w:pPr>
            <w:r>
              <w:rPr>
                <w:rFonts w:ascii="Calibri" w:eastAsia="Century Gothic" w:hAnsi="Calibri" w:cs="Times New Roman"/>
                <w:color w:val="000000" w:themeColor="text1"/>
                <w:kern w:val="24"/>
                <w:sz w:val="16"/>
                <w:szCs w:val="16"/>
                <w:lang w:eastAsia="en-GB"/>
              </w:rPr>
              <w:t>Слоты выделяются через автоматическую квалификацию</w:t>
            </w:r>
          </w:p>
        </w:tc>
        <w:tc>
          <w:tcPr>
            <w:tcW w:w="2268" w:type="dxa"/>
            <w:hideMark/>
          </w:tcPr>
          <w:p w:rsidR="00335029" w:rsidRDefault="00335029" w:rsidP="0092780B">
            <w:pPr>
              <w:jc w:val="center"/>
            </w:pPr>
            <w:r w:rsidRPr="00AE3D39">
              <w:rPr>
                <w:rFonts w:ascii="Calibri" w:eastAsia="Century Gothic" w:hAnsi="Calibri" w:cs="Times New Roman"/>
                <w:color w:val="000000" w:themeColor="text1"/>
                <w:kern w:val="24"/>
                <w:sz w:val="16"/>
                <w:szCs w:val="16"/>
                <w:lang w:eastAsia="en-GB"/>
              </w:rPr>
              <w:t>Слоты выделяются через автоматическую квалификацию</w:t>
            </w:r>
          </w:p>
        </w:tc>
        <w:tc>
          <w:tcPr>
            <w:tcW w:w="2268" w:type="dxa"/>
            <w:hideMark/>
          </w:tcPr>
          <w:p w:rsidR="00335029" w:rsidRDefault="00335029" w:rsidP="0092780B">
            <w:pPr>
              <w:jc w:val="center"/>
            </w:pPr>
            <w:r w:rsidRPr="00AE3D39">
              <w:rPr>
                <w:rFonts w:ascii="Calibri" w:eastAsia="Century Gothic" w:hAnsi="Calibri" w:cs="Times New Roman"/>
                <w:color w:val="000000" w:themeColor="text1"/>
                <w:kern w:val="24"/>
                <w:sz w:val="16"/>
                <w:szCs w:val="16"/>
                <w:lang w:eastAsia="en-GB"/>
              </w:rPr>
              <w:t>Слоты выделяются через автоматическую квалификацию</w:t>
            </w:r>
          </w:p>
        </w:tc>
        <w:tc>
          <w:tcPr>
            <w:tcW w:w="2268" w:type="dxa"/>
            <w:hideMark/>
          </w:tcPr>
          <w:p w:rsidR="00335029" w:rsidRDefault="00335029" w:rsidP="0092780B">
            <w:pPr>
              <w:jc w:val="center"/>
            </w:pPr>
            <w:r w:rsidRPr="00AE3D39">
              <w:rPr>
                <w:rFonts w:ascii="Calibri" w:eastAsia="Century Gothic" w:hAnsi="Calibri" w:cs="Times New Roman"/>
                <w:color w:val="000000" w:themeColor="text1"/>
                <w:kern w:val="24"/>
                <w:sz w:val="16"/>
                <w:szCs w:val="16"/>
                <w:lang w:eastAsia="en-GB"/>
              </w:rPr>
              <w:t>Слоты выделяются через автоматическую квалификацию</w:t>
            </w:r>
          </w:p>
        </w:tc>
      </w:tr>
      <w:tr w:rsidR="00335029" w:rsidRPr="00935D2B" w:rsidTr="00884EB8">
        <w:trPr>
          <w:trHeight w:val="695"/>
        </w:trPr>
        <w:tc>
          <w:tcPr>
            <w:tcW w:w="1451" w:type="dxa"/>
            <w:vAlign w:val="center"/>
            <w:hideMark/>
          </w:tcPr>
          <w:p w:rsidR="00335029" w:rsidRPr="00570FB0" w:rsidRDefault="00335029" w:rsidP="0092780B">
            <w:pPr>
              <w:spacing w:line="360" w:lineRule="auto"/>
              <w:jc w:val="center"/>
              <w:rPr>
                <w:rFonts w:ascii="Gadugi" w:eastAsia="Times New Roman" w:hAnsi="Gadugi" w:cs="Arial"/>
                <w:sz w:val="16"/>
                <w:szCs w:val="16"/>
                <w:lang w:eastAsia="en-GB"/>
              </w:rPr>
            </w:pPr>
            <w:r w:rsidRPr="00570FB0">
              <w:rPr>
                <w:rFonts w:ascii="Calibri" w:eastAsia="Century Gothic" w:hAnsi="Calibri" w:cs="Times New Roman"/>
                <w:b/>
                <w:bCs/>
                <w:kern w:val="24"/>
                <w:sz w:val="16"/>
                <w:szCs w:val="16"/>
                <w:lang w:eastAsia="en-GB"/>
              </w:rPr>
              <w:t>Автоматическая квалификация:</w:t>
            </w:r>
          </w:p>
        </w:tc>
        <w:tc>
          <w:tcPr>
            <w:tcW w:w="2230" w:type="dxa"/>
            <w:vAlign w:val="center"/>
            <w:hideMark/>
          </w:tcPr>
          <w:p w:rsidR="00335029" w:rsidRPr="00570FB0" w:rsidRDefault="00335029" w:rsidP="00884EB8">
            <w:pPr>
              <w:jc w:val="center"/>
              <w:rPr>
                <w:rFonts w:eastAsia="Times New Roman" w:cs="Arial"/>
                <w:sz w:val="16"/>
                <w:szCs w:val="16"/>
                <w:lang w:eastAsia="en-GB"/>
              </w:rPr>
            </w:pPr>
            <w:r>
              <w:rPr>
                <w:rFonts w:eastAsia="Century Gothic" w:cs="Times New Roman"/>
                <w:color w:val="000000" w:themeColor="text1"/>
                <w:kern w:val="24"/>
                <w:sz w:val="16"/>
                <w:szCs w:val="16"/>
                <w:lang w:eastAsia="en-GB"/>
              </w:rPr>
              <w:t>2 слота каждой ко</w:t>
            </w:r>
            <w:r w:rsidR="00884EB8">
              <w:rPr>
                <w:rFonts w:eastAsia="Century Gothic" w:cs="Times New Roman"/>
                <w:color w:val="000000" w:themeColor="text1"/>
                <w:kern w:val="24"/>
                <w:sz w:val="16"/>
                <w:szCs w:val="16"/>
                <w:lang w:eastAsia="en-GB"/>
              </w:rPr>
              <w:t>манде, получившей квалификацию</w:t>
            </w:r>
          </w:p>
        </w:tc>
        <w:tc>
          <w:tcPr>
            <w:tcW w:w="2268" w:type="dxa"/>
            <w:vAlign w:val="center"/>
            <w:hideMark/>
          </w:tcPr>
          <w:p w:rsidR="00335029" w:rsidRPr="00935D2B" w:rsidRDefault="00335029" w:rsidP="00884EB8">
            <w:pPr>
              <w:jc w:val="center"/>
              <w:rPr>
                <w:rFonts w:ascii="Gadugi" w:eastAsia="Times New Roman" w:hAnsi="Gadugi" w:cs="Arial"/>
                <w:sz w:val="16"/>
                <w:szCs w:val="16"/>
                <w:lang w:eastAsia="en-GB"/>
              </w:rPr>
            </w:pPr>
            <w:r>
              <w:rPr>
                <w:rFonts w:eastAsia="Century Gothic" w:cs="Times New Roman"/>
                <w:color w:val="000000" w:themeColor="text1"/>
                <w:kern w:val="24"/>
                <w:sz w:val="16"/>
                <w:szCs w:val="16"/>
                <w:lang w:eastAsia="en-GB"/>
              </w:rPr>
              <w:t>Минимум 2 слота каждой команде, получившей квалификацию</w:t>
            </w:r>
          </w:p>
        </w:tc>
        <w:tc>
          <w:tcPr>
            <w:tcW w:w="2268" w:type="dxa"/>
            <w:vAlign w:val="center"/>
            <w:hideMark/>
          </w:tcPr>
          <w:p w:rsidR="00335029" w:rsidRPr="00935D2B" w:rsidRDefault="00335029" w:rsidP="00884EB8">
            <w:pPr>
              <w:jc w:val="center"/>
              <w:rPr>
                <w:rFonts w:ascii="Gadugi" w:eastAsia="Times New Roman" w:hAnsi="Gadugi" w:cs="Arial"/>
                <w:sz w:val="16"/>
                <w:szCs w:val="16"/>
                <w:lang w:eastAsia="en-GB"/>
              </w:rPr>
            </w:pPr>
            <w:r>
              <w:rPr>
                <w:rFonts w:eastAsia="Century Gothic" w:cs="Times New Roman"/>
                <w:color w:val="000000" w:themeColor="text1"/>
                <w:kern w:val="24"/>
                <w:sz w:val="16"/>
                <w:szCs w:val="16"/>
                <w:lang w:eastAsia="en-GB"/>
              </w:rPr>
              <w:t>Минимум 2 слота каждой паре, получившей квалификацию</w:t>
            </w:r>
          </w:p>
        </w:tc>
        <w:tc>
          <w:tcPr>
            <w:tcW w:w="2268" w:type="dxa"/>
            <w:vAlign w:val="center"/>
            <w:hideMark/>
          </w:tcPr>
          <w:p w:rsidR="00335029" w:rsidRPr="00935D2B" w:rsidRDefault="00335029" w:rsidP="00884EB8">
            <w:pPr>
              <w:jc w:val="center"/>
              <w:rPr>
                <w:rFonts w:ascii="Gadugi" w:eastAsia="Times New Roman" w:hAnsi="Gadugi" w:cs="Arial"/>
                <w:sz w:val="16"/>
                <w:szCs w:val="16"/>
                <w:lang w:eastAsia="en-GB"/>
              </w:rPr>
            </w:pPr>
            <w:r>
              <w:rPr>
                <w:rFonts w:eastAsia="Century Gothic" w:cs="Times New Roman"/>
                <w:color w:val="000000" w:themeColor="text1"/>
                <w:kern w:val="24"/>
                <w:sz w:val="16"/>
                <w:szCs w:val="16"/>
                <w:lang w:eastAsia="en-GB"/>
              </w:rPr>
              <w:t>Минимум 2 слота каждой паре, получившей квалификацию</w:t>
            </w:r>
          </w:p>
        </w:tc>
      </w:tr>
      <w:tr w:rsidR="00335029" w:rsidRPr="000540C3" w:rsidTr="0092780B">
        <w:trPr>
          <w:trHeight w:val="1403"/>
        </w:trPr>
        <w:tc>
          <w:tcPr>
            <w:tcW w:w="1451" w:type="dxa"/>
            <w:vAlign w:val="center"/>
            <w:hideMark/>
          </w:tcPr>
          <w:p w:rsidR="00335029" w:rsidRPr="00570FB0" w:rsidRDefault="00335029" w:rsidP="0092780B">
            <w:pPr>
              <w:spacing w:line="360" w:lineRule="auto"/>
              <w:jc w:val="center"/>
              <w:rPr>
                <w:rFonts w:ascii="Gadugi" w:eastAsia="Times New Roman" w:hAnsi="Gadugi" w:cs="Arial"/>
                <w:sz w:val="16"/>
                <w:szCs w:val="16"/>
                <w:lang w:eastAsia="en-GB"/>
              </w:rPr>
            </w:pPr>
            <w:r w:rsidRPr="00570FB0">
              <w:rPr>
                <w:rFonts w:ascii="Calibri" w:eastAsia="Century Gothic" w:hAnsi="Calibri" w:cs="Times New Roman"/>
                <w:b/>
                <w:bCs/>
                <w:kern w:val="24"/>
                <w:sz w:val="16"/>
                <w:szCs w:val="16"/>
                <w:lang w:eastAsia="en-GB"/>
              </w:rPr>
              <w:t>Квалификация по рейтингу:</w:t>
            </w:r>
          </w:p>
        </w:tc>
        <w:tc>
          <w:tcPr>
            <w:tcW w:w="2230" w:type="dxa"/>
            <w:hideMark/>
          </w:tcPr>
          <w:p w:rsidR="00335029" w:rsidRPr="00935D2B" w:rsidRDefault="00335029" w:rsidP="0092780B">
            <w:pPr>
              <w:jc w:val="center"/>
              <w:rPr>
                <w:rFonts w:ascii="Gadugi" w:eastAsia="Times New Roman" w:hAnsi="Gadugi" w:cs="Arial"/>
                <w:sz w:val="16"/>
                <w:szCs w:val="16"/>
                <w:lang w:eastAsia="en-GB"/>
              </w:rPr>
            </w:pPr>
            <w:r>
              <w:rPr>
                <w:rFonts w:eastAsia="Century Gothic" w:cs="Times New Roman"/>
                <w:color w:val="000000" w:themeColor="text1"/>
                <w:kern w:val="24"/>
                <w:sz w:val="16"/>
                <w:szCs w:val="16"/>
                <w:lang w:eastAsia="en-GB"/>
              </w:rPr>
              <w:t>4</w:t>
            </w:r>
            <w:r w:rsidRPr="00935D2B">
              <w:rPr>
                <w:rFonts w:ascii="Gadugi" w:eastAsia="Century Gothic" w:hAnsi="Gadug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слота</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выделяются</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спортсменам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наивысшим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рейтингом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для</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 xml:space="preserve">стран, </w:t>
            </w:r>
            <w:r w:rsidRPr="00935D2B">
              <w:rPr>
                <w:rFonts w:ascii="Calibri" w:eastAsia="Century Gothic" w:hAnsi="Calibri" w:cs="Times New Roman"/>
                <w:b/>
                <w:color w:val="000000" w:themeColor="text1"/>
                <w:kern w:val="24"/>
                <w:sz w:val="16"/>
                <w:szCs w:val="16"/>
                <w:lang w:eastAsia="en-GB"/>
              </w:rPr>
              <w:t xml:space="preserve">НЕ ПОЛУЧИВШИХ </w:t>
            </w:r>
            <w:r>
              <w:rPr>
                <w:rFonts w:ascii="Calibri" w:eastAsia="Century Gothic" w:hAnsi="Calibri" w:cs="Times New Roman"/>
                <w:color w:val="000000" w:themeColor="text1"/>
                <w:kern w:val="24"/>
                <w:sz w:val="16"/>
                <w:szCs w:val="16"/>
                <w:lang w:eastAsia="en-GB"/>
              </w:rPr>
              <w:t>командную квалификацию по 2-х этапной системе приглашения</w:t>
            </w:r>
          </w:p>
        </w:tc>
        <w:tc>
          <w:tcPr>
            <w:tcW w:w="2268" w:type="dxa"/>
            <w:hideMark/>
          </w:tcPr>
          <w:p w:rsidR="00335029" w:rsidRPr="000540C3" w:rsidRDefault="00335029" w:rsidP="0092780B">
            <w:pPr>
              <w:jc w:val="center"/>
              <w:rPr>
                <w:rFonts w:ascii="Gadugi" w:eastAsia="Times New Roman" w:hAnsi="Gadugi" w:cs="Arial"/>
                <w:sz w:val="16"/>
                <w:szCs w:val="16"/>
                <w:lang w:eastAsia="en-GB"/>
              </w:rPr>
            </w:pPr>
            <w:r>
              <w:rPr>
                <w:rFonts w:eastAsia="Century Gothic" w:cs="Times New Roman"/>
                <w:color w:val="000000" w:themeColor="text1"/>
                <w:kern w:val="24"/>
                <w:sz w:val="16"/>
                <w:szCs w:val="16"/>
                <w:lang w:eastAsia="en-GB"/>
              </w:rPr>
              <w:t>4</w:t>
            </w:r>
            <w:r w:rsidRPr="00935D2B">
              <w:rPr>
                <w:rFonts w:ascii="Gadugi" w:eastAsia="Century Gothic" w:hAnsi="Gadug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слота</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выделяются</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спортсменам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наивысшим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рейтингом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для</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 xml:space="preserve">стран, </w:t>
            </w:r>
            <w:r w:rsidRPr="00935D2B">
              <w:rPr>
                <w:rFonts w:ascii="Calibri" w:eastAsia="Century Gothic" w:hAnsi="Calibri" w:cs="Times New Roman"/>
                <w:b/>
                <w:color w:val="000000" w:themeColor="text1"/>
                <w:kern w:val="24"/>
                <w:sz w:val="16"/>
                <w:szCs w:val="16"/>
                <w:lang w:eastAsia="en-GB"/>
              </w:rPr>
              <w:t xml:space="preserve">НЕ ПОЛУЧИВШИХ </w:t>
            </w:r>
            <w:r>
              <w:rPr>
                <w:rFonts w:ascii="Calibri" w:eastAsia="Century Gothic" w:hAnsi="Calibri" w:cs="Times New Roman"/>
                <w:color w:val="000000" w:themeColor="text1"/>
                <w:kern w:val="24"/>
                <w:sz w:val="16"/>
                <w:szCs w:val="16"/>
                <w:lang w:eastAsia="en-GB"/>
              </w:rPr>
              <w:t>командную квалификацию по 2-х этапной системе приглашения</w:t>
            </w:r>
          </w:p>
        </w:tc>
        <w:tc>
          <w:tcPr>
            <w:tcW w:w="2268" w:type="dxa"/>
            <w:hideMark/>
          </w:tcPr>
          <w:p w:rsidR="00335029" w:rsidRPr="000540C3" w:rsidRDefault="00335029" w:rsidP="0092780B">
            <w:pPr>
              <w:jc w:val="center"/>
              <w:rPr>
                <w:rFonts w:ascii="Gadugi" w:eastAsia="Times New Roman" w:hAnsi="Gadugi" w:cs="Arial"/>
                <w:sz w:val="16"/>
                <w:szCs w:val="16"/>
                <w:lang w:eastAsia="en-GB"/>
              </w:rPr>
            </w:pPr>
            <w:r>
              <w:rPr>
                <w:rFonts w:eastAsia="Century Gothic" w:cs="Times New Roman"/>
                <w:color w:val="000000" w:themeColor="text1"/>
                <w:kern w:val="24"/>
                <w:sz w:val="16"/>
                <w:szCs w:val="16"/>
                <w:lang w:eastAsia="en-GB"/>
              </w:rPr>
              <w:t>4</w:t>
            </w:r>
            <w:r w:rsidRPr="00935D2B">
              <w:rPr>
                <w:rFonts w:ascii="Gadugi" w:eastAsia="Century Gothic" w:hAnsi="Gadug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слота</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выделяются</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спортсменам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наивысшим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рейтингом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для</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 xml:space="preserve">стран, </w:t>
            </w:r>
            <w:r w:rsidRPr="00935D2B">
              <w:rPr>
                <w:rFonts w:ascii="Calibri" w:eastAsia="Century Gothic" w:hAnsi="Calibri" w:cs="Times New Roman"/>
                <w:b/>
                <w:color w:val="000000" w:themeColor="text1"/>
                <w:kern w:val="24"/>
                <w:sz w:val="16"/>
                <w:szCs w:val="16"/>
                <w:lang w:eastAsia="en-GB"/>
              </w:rPr>
              <w:t xml:space="preserve">НЕ ПОЛУЧИВШИХ </w:t>
            </w:r>
            <w:r>
              <w:rPr>
                <w:rFonts w:ascii="Calibri" w:eastAsia="Century Gothic" w:hAnsi="Calibri" w:cs="Times New Roman"/>
                <w:color w:val="000000" w:themeColor="text1"/>
                <w:kern w:val="24"/>
                <w:sz w:val="16"/>
                <w:szCs w:val="16"/>
                <w:lang w:eastAsia="en-GB"/>
              </w:rPr>
              <w:t>командную квалификацию по 2-х этапной системе приглашения</w:t>
            </w:r>
          </w:p>
        </w:tc>
        <w:tc>
          <w:tcPr>
            <w:tcW w:w="2268" w:type="dxa"/>
            <w:hideMark/>
          </w:tcPr>
          <w:p w:rsidR="00335029" w:rsidRPr="000540C3" w:rsidRDefault="00335029" w:rsidP="0092780B">
            <w:pPr>
              <w:jc w:val="center"/>
              <w:rPr>
                <w:rFonts w:ascii="Gadugi" w:eastAsia="Times New Roman" w:hAnsi="Gadugi" w:cs="Arial"/>
                <w:sz w:val="16"/>
                <w:szCs w:val="16"/>
                <w:lang w:eastAsia="en-GB"/>
              </w:rPr>
            </w:pPr>
            <w:r>
              <w:rPr>
                <w:rFonts w:eastAsia="Century Gothic" w:cs="Times New Roman"/>
                <w:color w:val="000000" w:themeColor="text1"/>
                <w:kern w:val="24"/>
                <w:sz w:val="16"/>
                <w:szCs w:val="16"/>
                <w:lang w:eastAsia="en-GB"/>
              </w:rPr>
              <w:t>4</w:t>
            </w:r>
            <w:r w:rsidRPr="00935D2B">
              <w:rPr>
                <w:rFonts w:ascii="Gadugi" w:eastAsia="Century Gothic" w:hAnsi="Gadug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слота</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выделяются</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спортсменам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наивысшим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рейтингом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для</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 xml:space="preserve">стран, </w:t>
            </w:r>
            <w:r w:rsidRPr="00935D2B">
              <w:rPr>
                <w:rFonts w:ascii="Calibri" w:eastAsia="Century Gothic" w:hAnsi="Calibri" w:cs="Times New Roman"/>
                <w:b/>
                <w:color w:val="000000" w:themeColor="text1"/>
                <w:kern w:val="24"/>
                <w:sz w:val="16"/>
                <w:szCs w:val="16"/>
                <w:lang w:eastAsia="en-GB"/>
              </w:rPr>
              <w:t xml:space="preserve">НЕ ПОЛУЧИВШИХ </w:t>
            </w:r>
            <w:r>
              <w:rPr>
                <w:rFonts w:ascii="Calibri" w:eastAsia="Century Gothic" w:hAnsi="Calibri" w:cs="Times New Roman"/>
                <w:color w:val="000000" w:themeColor="text1"/>
                <w:kern w:val="24"/>
                <w:sz w:val="16"/>
                <w:szCs w:val="16"/>
                <w:lang w:eastAsia="en-GB"/>
              </w:rPr>
              <w:t>командную квалификацию по 2-х этапной системе приглашения</w:t>
            </w:r>
          </w:p>
        </w:tc>
      </w:tr>
      <w:tr w:rsidR="00335029" w:rsidRPr="00935D2B" w:rsidTr="0092780B">
        <w:trPr>
          <w:trHeight w:val="454"/>
        </w:trPr>
        <w:tc>
          <w:tcPr>
            <w:tcW w:w="1451" w:type="dxa"/>
            <w:vAlign w:val="center"/>
            <w:hideMark/>
          </w:tcPr>
          <w:p w:rsidR="00335029" w:rsidRPr="00570FB0" w:rsidRDefault="00335029" w:rsidP="0092780B">
            <w:pPr>
              <w:spacing w:line="360" w:lineRule="auto"/>
              <w:jc w:val="center"/>
              <w:rPr>
                <w:rFonts w:ascii="Calibri" w:eastAsia="Times New Roman" w:hAnsi="Calibri" w:cs="Arial"/>
                <w:sz w:val="16"/>
                <w:szCs w:val="16"/>
                <w:lang w:eastAsia="en-GB"/>
              </w:rPr>
            </w:pPr>
            <w:r>
              <w:rPr>
                <w:rFonts w:ascii="Calibri" w:eastAsia="Century Gothic" w:hAnsi="Calibri" w:cs="Times New Roman"/>
                <w:b/>
                <w:bCs/>
                <w:kern w:val="24"/>
                <w:sz w:val="16"/>
                <w:szCs w:val="16"/>
                <w:lang w:eastAsia="en-GB"/>
              </w:rPr>
              <w:t>Формат:</w:t>
            </w:r>
          </w:p>
        </w:tc>
        <w:tc>
          <w:tcPr>
            <w:tcW w:w="2230" w:type="dxa"/>
            <w:vAlign w:val="center"/>
            <w:hideMark/>
          </w:tcPr>
          <w:p w:rsidR="00335029" w:rsidRPr="00935D2B" w:rsidRDefault="00884EB8" w:rsidP="0092780B">
            <w:pPr>
              <w:pStyle w:val="ac"/>
              <w:spacing w:before="0" w:beforeAutospacing="0" w:after="0" w:afterAutospacing="0"/>
              <w:jc w:val="center"/>
              <w:rPr>
                <w:rFonts w:ascii="Calibri" w:hAnsi="Calibri" w:cs="Arial"/>
                <w:sz w:val="16"/>
                <w:szCs w:val="16"/>
                <w:lang w:val="ru-RU"/>
              </w:rPr>
            </w:pPr>
            <w:r>
              <w:rPr>
                <w:rFonts w:ascii="Gadugi" w:eastAsia="Century Gothic" w:hAnsi="Gadugi"/>
                <w:color w:val="000000" w:themeColor="text1"/>
                <w:kern w:val="24"/>
                <w:sz w:val="16"/>
                <w:szCs w:val="16"/>
                <w:lang w:val="ru-RU"/>
              </w:rPr>
              <w:t>6</w:t>
            </w:r>
            <w:r w:rsidR="00335029" w:rsidRPr="00935D2B">
              <w:rPr>
                <w:rFonts w:ascii="Gadugi" w:eastAsia="Century Gothic" w:hAnsi="Gadugi"/>
                <w:color w:val="000000" w:themeColor="text1"/>
                <w:kern w:val="24"/>
                <w:sz w:val="16"/>
                <w:szCs w:val="16"/>
                <w:lang w:val="ru-RU"/>
              </w:rPr>
              <w:t xml:space="preserve"> </w:t>
            </w:r>
            <w:r w:rsidR="00335029">
              <w:rPr>
                <w:rFonts w:ascii="Calibri" w:eastAsia="Century Gothic" w:hAnsi="Calibri"/>
                <w:color w:val="000000" w:themeColor="text1"/>
                <w:kern w:val="24"/>
                <w:sz w:val="16"/>
                <w:szCs w:val="16"/>
                <w:lang w:val="ru-RU"/>
              </w:rPr>
              <w:t>групп по 4, выход в 1/4 финала</w:t>
            </w:r>
          </w:p>
        </w:tc>
        <w:tc>
          <w:tcPr>
            <w:tcW w:w="2268" w:type="dxa"/>
            <w:vAlign w:val="center"/>
            <w:hideMark/>
          </w:tcPr>
          <w:p w:rsidR="00335029" w:rsidRPr="00935D2B" w:rsidRDefault="00884EB8" w:rsidP="0092780B">
            <w:pPr>
              <w:pStyle w:val="ac"/>
              <w:spacing w:before="0" w:beforeAutospacing="0" w:after="0" w:afterAutospacing="0"/>
              <w:jc w:val="center"/>
              <w:rPr>
                <w:rFonts w:ascii="Gadugi" w:hAnsi="Gadugi" w:cs="Arial"/>
                <w:sz w:val="16"/>
                <w:szCs w:val="16"/>
                <w:lang w:val="ru-RU"/>
              </w:rPr>
            </w:pPr>
            <w:r>
              <w:rPr>
                <w:rFonts w:asciiTheme="minorHAnsi" w:eastAsia="Century Gothic" w:hAnsiTheme="minorHAnsi"/>
                <w:color w:val="000000" w:themeColor="text1"/>
                <w:kern w:val="24"/>
                <w:sz w:val="16"/>
                <w:szCs w:val="16"/>
                <w:lang w:val="ru-RU"/>
              </w:rPr>
              <w:t>6</w:t>
            </w:r>
            <w:r w:rsidR="00335029" w:rsidRPr="00935D2B">
              <w:rPr>
                <w:rFonts w:ascii="Gadugi" w:eastAsia="Century Gothic" w:hAnsi="Gadugi"/>
                <w:color w:val="000000" w:themeColor="text1"/>
                <w:kern w:val="24"/>
                <w:sz w:val="16"/>
                <w:szCs w:val="16"/>
                <w:lang w:val="ru-RU"/>
              </w:rPr>
              <w:t xml:space="preserve"> </w:t>
            </w:r>
            <w:r w:rsidR="00335029">
              <w:rPr>
                <w:rFonts w:ascii="Calibri" w:eastAsia="Century Gothic" w:hAnsi="Calibri"/>
                <w:color w:val="000000" w:themeColor="text1"/>
                <w:kern w:val="24"/>
                <w:sz w:val="16"/>
                <w:szCs w:val="16"/>
                <w:lang w:val="ru-RU"/>
              </w:rPr>
              <w:t>групп по 4, выход в 1/4 финала</w:t>
            </w:r>
          </w:p>
        </w:tc>
        <w:tc>
          <w:tcPr>
            <w:tcW w:w="2268" w:type="dxa"/>
            <w:vAlign w:val="center"/>
            <w:hideMark/>
          </w:tcPr>
          <w:p w:rsidR="00335029" w:rsidRPr="00935D2B" w:rsidRDefault="00884EB8" w:rsidP="0092780B">
            <w:pPr>
              <w:pStyle w:val="ac"/>
              <w:spacing w:before="0" w:beforeAutospacing="0" w:after="0" w:afterAutospacing="0"/>
              <w:jc w:val="center"/>
              <w:rPr>
                <w:rFonts w:ascii="Gadugi" w:hAnsi="Gadugi" w:cs="Arial"/>
                <w:sz w:val="16"/>
                <w:szCs w:val="16"/>
                <w:lang w:val="ru-RU"/>
              </w:rPr>
            </w:pPr>
            <w:r>
              <w:rPr>
                <w:rFonts w:asciiTheme="minorHAnsi" w:eastAsia="Century Gothic" w:hAnsiTheme="minorHAnsi"/>
                <w:color w:val="000000" w:themeColor="text1"/>
                <w:kern w:val="24"/>
                <w:sz w:val="16"/>
                <w:szCs w:val="16"/>
                <w:lang w:val="ru-RU"/>
              </w:rPr>
              <w:t>6</w:t>
            </w:r>
            <w:r w:rsidR="00335029" w:rsidRPr="00935D2B">
              <w:rPr>
                <w:rFonts w:ascii="Gadugi" w:eastAsia="Century Gothic" w:hAnsi="Gadugi"/>
                <w:color w:val="000000" w:themeColor="text1"/>
                <w:kern w:val="24"/>
                <w:sz w:val="16"/>
                <w:szCs w:val="16"/>
                <w:lang w:val="ru-RU"/>
              </w:rPr>
              <w:t xml:space="preserve"> </w:t>
            </w:r>
            <w:r w:rsidR="00335029">
              <w:rPr>
                <w:rFonts w:ascii="Calibri" w:eastAsia="Century Gothic" w:hAnsi="Calibri"/>
                <w:color w:val="000000" w:themeColor="text1"/>
                <w:kern w:val="24"/>
                <w:sz w:val="16"/>
                <w:szCs w:val="16"/>
                <w:lang w:val="ru-RU"/>
              </w:rPr>
              <w:t>групп по 4, выход в 1/4 финала</w:t>
            </w:r>
          </w:p>
        </w:tc>
        <w:tc>
          <w:tcPr>
            <w:tcW w:w="2268" w:type="dxa"/>
            <w:vAlign w:val="center"/>
            <w:hideMark/>
          </w:tcPr>
          <w:p w:rsidR="00335029" w:rsidRPr="00935D2B" w:rsidRDefault="00884EB8" w:rsidP="0092780B">
            <w:pPr>
              <w:pStyle w:val="ac"/>
              <w:spacing w:before="0" w:beforeAutospacing="0" w:after="0" w:afterAutospacing="0"/>
              <w:jc w:val="center"/>
              <w:rPr>
                <w:rFonts w:ascii="Gadugi" w:hAnsi="Gadugi" w:cs="Arial"/>
                <w:sz w:val="16"/>
                <w:szCs w:val="16"/>
                <w:lang w:val="ru-RU"/>
              </w:rPr>
            </w:pPr>
            <w:r>
              <w:rPr>
                <w:rFonts w:asciiTheme="minorHAnsi" w:eastAsia="Century Gothic" w:hAnsiTheme="minorHAnsi"/>
                <w:color w:val="000000" w:themeColor="text1"/>
                <w:kern w:val="24"/>
                <w:sz w:val="16"/>
                <w:szCs w:val="16"/>
                <w:lang w:val="ru-RU"/>
              </w:rPr>
              <w:t>6</w:t>
            </w:r>
            <w:r w:rsidR="00335029" w:rsidRPr="00935D2B">
              <w:rPr>
                <w:rFonts w:ascii="Gadugi" w:eastAsia="Century Gothic" w:hAnsi="Gadugi"/>
                <w:color w:val="000000" w:themeColor="text1"/>
                <w:kern w:val="24"/>
                <w:sz w:val="16"/>
                <w:szCs w:val="16"/>
                <w:lang w:val="ru-RU"/>
              </w:rPr>
              <w:t xml:space="preserve"> </w:t>
            </w:r>
            <w:r w:rsidR="00335029">
              <w:rPr>
                <w:rFonts w:ascii="Calibri" w:eastAsia="Century Gothic" w:hAnsi="Calibri"/>
                <w:color w:val="000000" w:themeColor="text1"/>
                <w:kern w:val="24"/>
                <w:sz w:val="16"/>
                <w:szCs w:val="16"/>
                <w:lang w:val="ru-RU"/>
              </w:rPr>
              <w:t>групп по 4, выход в 1/4 финала</w:t>
            </w:r>
          </w:p>
        </w:tc>
      </w:tr>
    </w:tbl>
    <w:p w:rsidR="00335029" w:rsidRPr="0092780B" w:rsidRDefault="00335029" w:rsidP="00F70830">
      <w:pPr>
        <w:pStyle w:val="a4"/>
        <w:spacing w:after="60" w:line="360" w:lineRule="auto"/>
        <w:ind w:left="0"/>
        <w:rPr>
          <w:szCs w:val="20"/>
          <w:lang w:val="en-US"/>
        </w:rPr>
      </w:pPr>
    </w:p>
    <w:p w:rsidR="00373AFA" w:rsidRPr="006A3C5C" w:rsidRDefault="0092780B" w:rsidP="0092780B">
      <w:pPr>
        <w:pStyle w:val="a4"/>
        <w:numPr>
          <w:ilvl w:val="0"/>
          <w:numId w:val="8"/>
        </w:numPr>
        <w:spacing w:after="60" w:line="360" w:lineRule="auto"/>
        <w:rPr>
          <w:b/>
          <w:lang w:val="ru-RU"/>
        </w:rPr>
      </w:pPr>
      <w:r w:rsidRPr="0092780B">
        <w:rPr>
          <w:b/>
          <w:szCs w:val="20"/>
          <w:lang w:val="ru-RU"/>
        </w:rPr>
        <w:t>Отрытый</w:t>
      </w:r>
      <w:r w:rsidRPr="006A3C5C">
        <w:rPr>
          <w:b/>
          <w:szCs w:val="20"/>
          <w:lang w:val="ru-RU"/>
        </w:rPr>
        <w:t xml:space="preserve"> </w:t>
      </w:r>
      <w:r w:rsidRPr="0092780B">
        <w:rPr>
          <w:b/>
          <w:szCs w:val="20"/>
          <w:lang w:val="ru-RU"/>
        </w:rPr>
        <w:t>региональный</w:t>
      </w:r>
      <w:r w:rsidRPr="006A3C5C">
        <w:rPr>
          <w:b/>
          <w:szCs w:val="20"/>
          <w:lang w:val="ru-RU"/>
        </w:rPr>
        <w:t xml:space="preserve"> </w:t>
      </w:r>
      <w:r w:rsidRPr="0092780B">
        <w:rPr>
          <w:b/>
          <w:szCs w:val="20"/>
          <w:lang w:val="ru-RU"/>
        </w:rPr>
        <w:t>турнир</w:t>
      </w:r>
      <w:r w:rsidRPr="006A3C5C">
        <w:rPr>
          <w:b/>
          <w:szCs w:val="20"/>
          <w:lang w:val="ru-RU"/>
        </w:rPr>
        <w:t xml:space="preserve"> (2-3 </w:t>
      </w:r>
      <w:r w:rsidRPr="0092780B">
        <w:rPr>
          <w:b/>
          <w:szCs w:val="20"/>
          <w:lang w:val="ru-RU"/>
        </w:rPr>
        <w:t>в</w:t>
      </w:r>
      <w:r w:rsidRPr="006A3C5C">
        <w:rPr>
          <w:b/>
          <w:szCs w:val="20"/>
          <w:lang w:val="ru-RU"/>
        </w:rPr>
        <w:t xml:space="preserve"> </w:t>
      </w:r>
      <w:r w:rsidRPr="0092780B">
        <w:rPr>
          <w:b/>
          <w:szCs w:val="20"/>
          <w:lang w:val="ru-RU"/>
        </w:rPr>
        <w:t>регионе</w:t>
      </w:r>
      <w:r w:rsidRPr="006A3C5C">
        <w:rPr>
          <w:b/>
          <w:szCs w:val="20"/>
          <w:lang w:val="ru-RU"/>
        </w:rPr>
        <w:t xml:space="preserve"> </w:t>
      </w:r>
      <w:r w:rsidRPr="0092780B">
        <w:rPr>
          <w:b/>
          <w:szCs w:val="20"/>
          <w:lang w:val="ru-RU"/>
        </w:rPr>
        <w:t>в</w:t>
      </w:r>
      <w:r w:rsidRPr="006A3C5C">
        <w:rPr>
          <w:b/>
          <w:szCs w:val="20"/>
          <w:lang w:val="ru-RU"/>
        </w:rPr>
        <w:t xml:space="preserve"> </w:t>
      </w:r>
      <w:r w:rsidRPr="0092780B">
        <w:rPr>
          <w:b/>
          <w:szCs w:val="20"/>
          <w:lang w:val="ru-RU"/>
        </w:rPr>
        <w:t>год</w:t>
      </w:r>
      <w:r w:rsidRPr="006A3C5C">
        <w:rPr>
          <w:b/>
          <w:szCs w:val="20"/>
          <w:lang w:val="ru-RU"/>
        </w:rPr>
        <w:t xml:space="preserve">, </w:t>
      </w:r>
      <w:r w:rsidRPr="0092780B">
        <w:rPr>
          <w:b/>
          <w:szCs w:val="20"/>
          <w:lang w:val="ru-RU"/>
        </w:rPr>
        <w:t>проводятся</w:t>
      </w:r>
      <w:r w:rsidRPr="006A3C5C">
        <w:rPr>
          <w:b/>
          <w:szCs w:val="20"/>
          <w:lang w:val="ru-RU"/>
        </w:rPr>
        <w:t xml:space="preserve"> </w:t>
      </w:r>
      <w:r w:rsidRPr="0092780B">
        <w:rPr>
          <w:b/>
          <w:szCs w:val="20"/>
          <w:lang w:val="ru-RU"/>
        </w:rPr>
        <w:t>ежегодно</w:t>
      </w:r>
      <w:r w:rsidRPr="006A3C5C">
        <w:rPr>
          <w:b/>
          <w:szCs w:val="20"/>
          <w:lang w:val="ru-RU"/>
        </w:rPr>
        <w:t xml:space="preserve"> </w:t>
      </w:r>
      <w:r w:rsidRPr="0092780B">
        <w:rPr>
          <w:b/>
          <w:szCs w:val="20"/>
          <w:lang w:val="ru-RU"/>
        </w:rPr>
        <w:t>в</w:t>
      </w:r>
      <w:r w:rsidRPr="006A3C5C">
        <w:rPr>
          <w:b/>
          <w:szCs w:val="20"/>
          <w:lang w:val="ru-RU"/>
        </w:rPr>
        <w:t xml:space="preserve"> </w:t>
      </w:r>
      <w:r w:rsidRPr="0092780B">
        <w:rPr>
          <w:b/>
          <w:szCs w:val="20"/>
          <w:lang w:val="ru-RU"/>
        </w:rPr>
        <w:t>течение</w:t>
      </w:r>
      <w:r w:rsidRPr="006A3C5C">
        <w:rPr>
          <w:b/>
          <w:szCs w:val="20"/>
          <w:lang w:val="ru-RU"/>
        </w:rPr>
        <w:t xml:space="preserve"> 4 </w:t>
      </w:r>
      <w:r w:rsidRPr="0092780B">
        <w:rPr>
          <w:b/>
          <w:szCs w:val="20"/>
          <w:lang w:val="ru-RU"/>
        </w:rPr>
        <w:t>лет</w:t>
      </w:r>
      <w:r w:rsidRPr="006A3C5C">
        <w:rPr>
          <w:b/>
          <w:szCs w:val="20"/>
          <w:lang w:val="ru-RU"/>
        </w:rPr>
        <w:t xml:space="preserve">) </w:t>
      </w:r>
    </w:p>
    <w:tbl>
      <w:tblPr>
        <w:tblStyle w:val="a3"/>
        <w:tblW w:w="10444" w:type="dxa"/>
        <w:tblInd w:w="-147" w:type="dxa"/>
        <w:tblLayout w:type="fixed"/>
        <w:tblLook w:val="04A0" w:firstRow="1" w:lastRow="0" w:firstColumn="1" w:lastColumn="0" w:noHBand="0" w:noVBand="1"/>
      </w:tblPr>
      <w:tblGrid>
        <w:gridCol w:w="1560"/>
        <w:gridCol w:w="2835"/>
        <w:gridCol w:w="2977"/>
        <w:gridCol w:w="3072"/>
      </w:tblGrid>
      <w:tr w:rsidR="0092780B" w:rsidRPr="0071084E" w:rsidTr="006A3C5C">
        <w:trPr>
          <w:trHeight w:val="401"/>
        </w:trPr>
        <w:tc>
          <w:tcPr>
            <w:tcW w:w="1560" w:type="dxa"/>
            <w:vAlign w:val="center"/>
            <w:hideMark/>
          </w:tcPr>
          <w:p w:rsidR="0092780B" w:rsidRPr="00F52042" w:rsidRDefault="0092780B" w:rsidP="0092780B">
            <w:pPr>
              <w:spacing w:line="360" w:lineRule="auto"/>
              <w:jc w:val="center"/>
              <w:rPr>
                <w:rFonts w:ascii="Calibri" w:eastAsia="Times New Roman" w:hAnsi="Calibri" w:cs="Arial"/>
                <w:sz w:val="16"/>
                <w:szCs w:val="16"/>
                <w:lang w:eastAsia="en-GB"/>
              </w:rPr>
            </w:pPr>
            <w:r w:rsidRPr="00F52042">
              <w:rPr>
                <w:rFonts w:ascii="Calibri" w:eastAsia="Century Gothic" w:hAnsi="Calibri" w:cs="Times New Roman"/>
                <w:b/>
                <w:bCs/>
                <w:kern w:val="24"/>
                <w:sz w:val="16"/>
                <w:szCs w:val="16"/>
                <w:lang w:eastAsia="en-GB"/>
              </w:rPr>
              <w:t>дисциплины</w:t>
            </w:r>
          </w:p>
        </w:tc>
        <w:tc>
          <w:tcPr>
            <w:tcW w:w="2835" w:type="dxa"/>
            <w:vAlign w:val="center"/>
            <w:hideMark/>
          </w:tcPr>
          <w:p w:rsidR="0092780B" w:rsidRPr="00883F76" w:rsidRDefault="0092780B" w:rsidP="0092780B">
            <w:pPr>
              <w:spacing w:line="360" w:lineRule="auto"/>
              <w:jc w:val="center"/>
              <w:rPr>
                <w:rFonts w:ascii="Calibri" w:eastAsia="Times New Roman" w:hAnsi="Calibri" w:cs="Arial"/>
                <w:sz w:val="16"/>
                <w:szCs w:val="16"/>
                <w:lang w:eastAsia="en-GB"/>
              </w:rPr>
            </w:pPr>
            <w:r>
              <w:rPr>
                <w:rFonts w:ascii="Calibri" w:eastAsia="Century Gothic" w:hAnsi="Calibri" w:cs="Times New Roman"/>
                <w:b/>
                <w:bCs/>
                <w:kern w:val="24"/>
                <w:sz w:val="16"/>
                <w:szCs w:val="16"/>
                <w:lang w:eastAsia="en-GB"/>
              </w:rPr>
              <w:t>Команды</w:t>
            </w:r>
          </w:p>
        </w:tc>
        <w:tc>
          <w:tcPr>
            <w:tcW w:w="2977" w:type="dxa"/>
            <w:vAlign w:val="center"/>
            <w:hideMark/>
          </w:tcPr>
          <w:p w:rsidR="0092780B" w:rsidRPr="0071084E" w:rsidRDefault="0092780B" w:rsidP="0092780B">
            <w:pPr>
              <w:spacing w:line="360" w:lineRule="auto"/>
              <w:jc w:val="center"/>
              <w:rPr>
                <w:rFonts w:ascii="Gadugi" w:eastAsia="Times New Roman" w:hAnsi="Gadugi" w:cs="Arial"/>
                <w:sz w:val="16"/>
                <w:szCs w:val="16"/>
                <w:lang w:eastAsia="en-GB"/>
              </w:rPr>
            </w:pPr>
            <w:r>
              <w:rPr>
                <w:rFonts w:ascii="Calibri" w:eastAsia="Century Gothic" w:hAnsi="Calibri" w:cs="Times New Roman"/>
                <w:b/>
                <w:bCs/>
                <w:kern w:val="24"/>
                <w:sz w:val="16"/>
                <w:szCs w:val="16"/>
                <w:lang w:eastAsia="en-GB"/>
              </w:rPr>
              <w:t>пары</w:t>
            </w:r>
            <w:r w:rsidRPr="0071084E">
              <w:rPr>
                <w:rFonts w:ascii="Gadugi" w:eastAsia="Century Gothic" w:hAnsi="Gadugi" w:cs="Times New Roman"/>
                <w:b/>
                <w:bCs/>
                <w:kern w:val="24"/>
                <w:sz w:val="16"/>
                <w:szCs w:val="16"/>
                <w:lang w:val="en-US" w:eastAsia="en-GB"/>
              </w:rPr>
              <w:t xml:space="preserve"> BC3</w:t>
            </w:r>
          </w:p>
        </w:tc>
        <w:tc>
          <w:tcPr>
            <w:tcW w:w="3072" w:type="dxa"/>
            <w:vAlign w:val="center"/>
            <w:hideMark/>
          </w:tcPr>
          <w:p w:rsidR="0092780B" w:rsidRPr="0071084E" w:rsidRDefault="0092780B" w:rsidP="0092780B">
            <w:pPr>
              <w:spacing w:line="360" w:lineRule="auto"/>
              <w:jc w:val="center"/>
              <w:rPr>
                <w:rFonts w:ascii="Gadugi" w:eastAsia="Times New Roman" w:hAnsi="Gadugi" w:cs="Arial"/>
                <w:sz w:val="16"/>
                <w:szCs w:val="16"/>
                <w:lang w:eastAsia="en-GB"/>
              </w:rPr>
            </w:pPr>
            <w:r>
              <w:rPr>
                <w:rFonts w:ascii="Calibri" w:eastAsia="Century Gothic" w:hAnsi="Calibri" w:cs="Times New Roman"/>
                <w:b/>
                <w:bCs/>
                <w:kern w:val="24"/>
                <w:sz w:val="16"/>
                <w:szCs w:val="16"/>
                <w:lang w:eastAsia="en-GB"/>
              </w:rPr>
              <w:t>пары</w:t>
            </w:r>
            <w:r w:rsidRPr="0071084E">
              <w:rPr>
                <w:rFonts w:ascii="Gadugi" w:eastAsia="Century Gothic" w:hAnsi="Gadugi" w:cs="Times New Roman"/>
                <w:b/>
                <w:bCs/>
                <w:kern w:val="24"/>
                <w:sz w:val="16"/>
                <w:szCs w:val="16"/>
                <w:lang w:val="en-US" w:eastAsia="en-GB"/>
              </w:rPr>
              <w:t xml:space="preserve"> BC4</w:t>
            </w:r>
          </w:p>
        </w:tc>
      </w:tr>
      <w:tr w:rsidR="0092780B" w:rsidRPr="00E7577D" w:rsidTr="0092780B">
        <w:trPr>
          <w:trHeight w:val="340"/>
        </w:trPr>
        <w:tc>
          <w:tcPr>
            <w:tcW w:w="1560" w:type="dxa"/>
            <w:vMerge w:val="restart"/>
            <w:vAlign w:val="center"/>
            <w:hideMark/>
          </w:tcPr>
          <w:p w:rsidR="0092780B" w:rsidRPr="00883F76" w:rsidRDefault="0092780B" w:rsidP="0092780B">
            <w:pPr>
              <w:spacing w:line="360" w:lineRule="auto"/>
              <w:jc w:val="center"/>
              <w:rPr>
                <w:rFonts w:ascii="Calibri" w:eastAsia="Times New Roman" w:hAnsi="Calibri" w:cs="Arial"/>
                <w:sz w:val="16"/>
                <w:szCs w:val="16"/>
                <w:lang w:eastAsia="en-GB"/>
              </w:rPr>
            </w:pPr>
            <w:r>
              <w:rPr>
                <w:rFonts w:ascii="Calibri" w:eastAsia="Century Gothic" w:hAnsi="Calibri" w:cs="Times New Roman"/>
                <w:b/>
                <w:bCs/>
                <w:kern w:val="24"/>
                <w:sz w:val="16"/>
                <w:szCs w:val="16"/>
                <w:lang w:eastAsia="en-GB"/>
              </w:rPr>
              <w:t>Количество участников</w:t>
            </w:r>
          </w:p>
        </w:tc>
        <w:tc>
          <w:tcPr>
            <w:tcW w:w="2835" w:type="dxa"/>
            <w:vAlign w:val="center"/>
            <w:hideMark/>
          </w:tcPr>
          <w:p w:rsidR="0092780B" w:rsidRPr="00E7577D" w:rsidRDefault="0092780B" w:rsidP="0092780B">
            <w:pPr>
              <w:pStyle w:val="ac"/>
              <w:spacing w:before="0" w:beforeAutospacing="0" w:after="0" w:afterAutospacing="0"/>
              <w:jc w:val="center"/>
              <w:rPr>
                <w:rFonts w:asciiTheme="minorHAnsi" w:hAnsiTheme="minorHAnsi" w:cs="Arial"/>
                <w:sz w:val="16"/>
                <w:szCs w:val="16"/>
                <w:lang w:val="ru-RU"/>
              </w:rPr>
            </w:pPr>
            <w:r>
              <w:rPr>
                <w:rFonts w:asciiTheme="minorHAnsi" w:eastAsia="Century Gothic" w:hAnsiTheme="minorHAnsi"/>
                <w:b/>
                <w:bCs/>
                <w:color w:val="000000" w:themeColor="text1"/>
                <w:kern w:val="24"/>
                <w:sz w:val="16"/>
                <w:szCs w:val="16"/>
                <w:lang w:val="ru-RU"/>
              </w:rPr>
              <w:t>4-6</w:t>
            </w:r>
          </w:p>
        </w:tc>
        <w:tc>
          <w:tcPr>
            <w:tcW w:w="2977" w:type="dxa"/>
            <w:vAlign w:val="center"/>
            <w:hideMark/>
          </w:tcPr>
          <w:p w:rsidR="0092780B" w:rsidRPr="00E7577D" w:rsidRDefault="0092780B" w:rsidP="0092780B">
            <w:pPr>
              <w:pStyle w:val="ac"/>
              <w:spacing w:before="0" w:beforeAutospacing="0" w:after="0" w:afterAutospacing="0"/>
              <w:jc w:val="center"/>
              <w:rPr>
                <w:rFonts w:asciiTheme="minorHAnsi" w:hAnsiTheme="minorHAnsi" w:cs="Arial"/>
                <w:sz w:val="16"/>
                <w:szCs w:val="16"/>
                <w:lang w:val="ru-RU"/>
              </w:rPr>
            </w:pPr>
            <w:r>
              <w:rPr>
                <w:rFonts w:asciiTheme="minorHAnsi" w:eastAsia="Century Gothic" w:hAnsiTheme="minorHAnsi"/>
                <w:b/>
                <w:bCs/>
                <w:color w:val="000000" w:themeColor="text1"/>
                <w:kern w:val="24"/>
                <w:sz w:val="16"/>
                <w:szCs w:val="16"/>
                <w:lang w:val="ru-RU"/>
              </w:rPr>
              <w:t>4-6</w:t>
            </w:r>
          </w:p>
        </w:tc>
        <w:tc>
          <w:tcPr>
            <w:tcW w:w="3072" w:type="dxa"/>
            <w:vAlign w:val="center"/>
            <w:hideMark/>
          </w:tcPr>
          <w:p w:rsidR="0092780B" w:rsidRPr="00E7577D" w:rsidRDefault="0092780B" w:rsidP="0092780B">
            <w:pPr>
              <w:pStyle w:val="ac"/>
              <w:spacing w:before="0" w:beforeAutospacing="0" w:after="0" w:afterAutospacing="0"/>
              <w:jc w:val="center"/>
              <w:rPr>
                <w:rFonts w:asciiTheme="minorHAnsi" w:hAnsiTheme="minorHAnsi" w:cs="Arial"/>
                <w:sz w:val="16"/>
                <w:szCs w:val="16"/>
                <w:lang w:val="ru-RU"/>
              </w:rPr>
            </w:pPr>
            <w:r>
              <w:rPr>
                <w:rFonts w:asciiTheme="minorHAnsi" w:eastAsia="Century Gothic" w:hAnsiTheme="minorHAnsi"/>
                <w:b/>
                <w:bCs/>
                <w:color w:val="000000" w:themeColor="text1"/>
                <w:kern w:val="24"/>
                <w:sz w:val="16"/>
                <w:szCs w:val="16"/>
                <w:lang w:val="ru-RU"/>
              </w:rPr>
              <w:t>4-6</w:t>
            </w:r>
          </w:p>
        </w:tc>
      </w:tr>
      <w:tr w:rsidR="0092780B" w:rsidRPr="00883F76" w:rsidTr="0092780B">
        <w:trPr>
          <w:trHeight w:val="340"/>
        </w:trPr>
        <w:tc>
          <w:tcPr>
            <w:tcW w:w="1560" w:type="dxa"/>
            <w:vMerge/>
            <w:vAlign w:val="center"/>
          </w:tcPr>
          <w:p w:rsidR="0092780B" w:rsidRPr="0071084E" w:rsidRDefault="0092780B" w:rsidP="0092780B">
            <w:pPr>
              <w:spacing w:line="360" w:lineRule="auto"/>
              <w:jc w:val="center"/>
              <w:rPr>
                <w:rFonts w:ascii="Gadugi" w:eastAsia="Times New Roman" w:hAnsi="Gadugi" w:cs="Arial"/>
                <w:sz w:val="16"/>
                <w:szCs w:val="16"/>
                <w:lang w:eastAsia="en-GB"/>
              </w:rPr>
            </w:pPr>
          </w:p>
        </w:tc>
        <w:tc>
          <w:tcPr>
            <w:tcW w:w="2835" w:type="dxa"/>
            <w:vAlign w:val="center"/>
            <w:hideMark/>
          </w:tcPr>
          <w:p w:rsidR="0092780B" w:rsidRPr="00883F76" w:rsidRDefault="0092780B" w:rsidP="0092780B">
            <w:pPr>
              <w:pStyle w:val="ac"/>
              <w:spacing w:before="0" w:beforeAutospacing="0" w:after="0" w:afterAutospacing="0"/>
              <w:jc w:val="center"/>
              <w:rPr>
                <w:rFonts w:ascii="Gadugi" w:hAnsi="Gadugi" w:cs="Arial"/>
                <w:sz w:val="16"/>
                <w:szCs w:val="16"/>
                <w:lang w:val="ru-RU"/>
              </w:rPr>
            </w:pPr>
            <w:r>
              <w:rPr>
                <w:rFonts w:ascii="Gadugi" w:eastAsia="Century Gothic" w:hAnsi="Gadugi"/>
                <w:color w:val="000000" w:themeColor="text1"/>
                <w:kern w:val="24"/>
                <w:sz w:val="16"/>
                <w:szCs w:val="16"/>
                <w:lang w:val="ru-RU"/>
              </w:rPr>
              <w:t>30 [5</w:t>
            </w:r>
            <w:r w:rsidRPr="00883F76">
              <w:rPr>
                <w:rFonts w:ascii="Gadugi" w:eastAsia="Century Gothic" w:hAnsi="Gadugi"/>
                <w:color w:val="000000" w:themeColor="text1"/>
                <w:kern w:val="24"/>
                <w:sz w:val="16"/>
                <w:szCs w:val="16"/>
                <w:lang w:val="ru-RU"/>
              </w:rPr>
              <w:t xml:space="preserve"> </w:t>
            </w:r>
            <w:r>
              <w:rPr>
                <w:rFonts w:ascii="Calibri" w:eastAsia="Century Gothic" w:hAnsi="Calibri"/>
                <w:color w:val="000000" w:themeColor="text1"/>
                <w:kern w:val="24"/>
                <w:sz w:val="16"/>
                <w:szCs w:val="16"/>
                <w:lang w:val="ru-RU"/>
              </w:rPr>
              <w:t>от</w:t>
            </w:r>
            <w:r w:rsidRPr="00883F76">
              <w:rPr>
                <w:rFonts w:ascii="Calibri" w:eastAsia="Century Gothic" w:hAnsi="Calibri"/>
                <w:color w:val="000000" w:themeColor="text1"/>
                <w:kern w:val="24"/>
                <w:sz w:val="16"/>
                <w:szCs w:val="16"/>
                <w:lang w:val="ru-RU"/>
              </w:rPr>
              <w:t xml:space="preserve"> </w:t>
            </w:r>
            <w:r>
              <w:rPr>
                <w:rFonts w:ascii="Calibri" w:eastAsia="Century Gothic" w:hAnsi="Calibri"/>
                <w:color w:val="000000" w:themeColor="text1"/>
                <w:kern w:val="24"/>
                <w:sz w:val="16"/>
                <w:szCs w:val="16"/>
                <w:lang w:val="ru-RU"/>
              </w:rPr>
              <w:t>страны</w:t>
            </w:r>
            <w:r w:rsidRPr="00883F76">
              <w:rPr>
                <w:rFonts w:ascii="Gadugi" w:eastAsia="Century Gothic" w:hAnsi="Gadugi"/>
                <w:color w:val="000000" w:themeColor="text1"/>
                <w:kern w:val="24"/>
                <w:sz w:val="16"/>
                <w:szCs w:val="16"/>
                <w:lang w:val="ru-RU"/>
              </w:rPr>
              <w:t>]</w:t>
            </w:r>
          </w:p>
        </w:tc>
        <w:tc>
          <w:tcPr>
            <w:tcW w:w="2977" w:type="dxa"/>
            <w:vAlign w:val="center"/>
            <w:hideMark/>
          </w:tcPr>
          <w:p w:rsidR="0092780B" w:rsidRPr="00883F76" w:rsidRDefault="00A3198A" w:rsidP="0092780B">
            <w:pPr>
              <w:pStyle w:val="ac"/>
              <w:spacing w:before="0" w:beforeAutospacing="0" w:after="0" w:afterAutospacing="0"/>
              <w:jc w:val="center"/>
              <w:rPr>
                <w:rFonts w:ascii="Gadugi" w:hAnsi="Gadugi" w:cs="Arial"/>
                <w:sz w:val="16"/>
                <w:szCs w:val="16"/>
                <w:lang w:val="ru-RU"/>
              </w:rPr>
            </w:pPr>
            <w:r>
              <w:rPr>
                <w:rFonts w:asciiTheme="minorHAnsi" w:eastAsia="Century Gothic" w:hAnsiTheme="minorHAnsi"/>
                <w:color w:val="000000" w:themeColor="text1"/>
                <w:kern w:val="24"/>
                <w:sz w:val="16"/>
                <w:szCs w:val="16"/>
                <w:lang w:val="en-US"/>
              </w:rPr>
              <w:t>18</w:t>
            </w:r>
            <w:r w:rsidR="0092780B" w:rsidRPr="00883F76">
              <w:rPr>
                <w:rFonts w:ascii="Gadugi" w:eastAsia="Century Gothic" w:hAnsi="Gadugi"/>
                <w:color w:val="000000" w:themeColor="text1"/>
                <w:kern w:val="24"/>
                <w:sz w:val="16"/>
                <w:szCs w:val="16"/>
                <w:lang w:val="ru-RU"/>
              </w:rPr>
              <w:t xml:space="preserve"> [3 </w:t>
            </w:r>
            <w:r w:rsidR="0092780B">
              <w:rPr>
                <w:rFonts w:ascii="Calibri" w:eastAsia="Century Gothic" w:hAnsi="Calibri"/>
                <w:color w:val="000000" w:themeColor="text1"/>
                <w:kern w:val="24"/>
                <w:sz w:val="16"/>
                <w:szCs w:val="16"/>
                <w:lang w:val="ru-RU"/>
              </w:rPr>
              <w:t>от</w:t>
            </w:r>
            <w:r w:rsidR="0092780B" w:rsidRPr="00883F76">
              <w:rPr>
                <w:rFonts w:ascii="Calibri" w:eastAsia="Century Gothic" w:hAnsi="Calibri"/>
                <w:color w:val="000000" w:themeColor="text1"/>
                <w:kern w:val="24"/>
                <w:sz w:val="16"/>
                <w:szCs w:val="16"/>
                <w:lang w:val="ru-RU"/>
              </w:rPr>
              <w:t xml:space="preserve"> </w:t>
            </w:r>
            <w:r w:rsidR="0092780B">
              <w:rPr>
                <w:rFonts w:ascii="Calibri" w:eastAsia="Century Gothic" w:hAnsi="Calibri"/>
                <w:color w:val="000000" w:themeColor="text1"/>
                <w:kern w:val="24"/>
                <w:sz w:val="16"/>
                <w:szCs w:val="16"/>
                <w:lang w:val="ru-RU"/>
              </w:rPr>
              <w:t>страны</w:t>
            </w:r>
            <w:r w:rsidR="0092780B" w:rsidRPr="00883F76">
              <w:rPr>
                <w:rFonts w:ascii="Calibri" w:eastAsia="Century Gothic" w:hAnsi="Calibri"/>
                <w:color w:val="000000" w:themeColor="text1"/>
                <w:kern w:val="24"/>
                <w:sz w:val="16"/>
                <w:szCs w:val="16"/>
                <w:lang w:val="ru-RU"/>
              </w:rPr>
              <w:t>,</w:t>
            </w:r>
            <w:r w:rsidR="0092780B" w:rsidRPr="00883F76">
              <w:rPr>
                <w:rFonts w:ascii="Gadugi" w:eastAsia="Century Gothic" w:hAnsi="Gadugi"/>
                <w:color w:val="000000" w:themeColor="text1"/>
                <w:kern w:val="24"/>
                <w:sz w:val="16"/>
                <w:szCs w:val="16"/>
                <w:lang w:val="ru-RU"/>
              </w:rPr>
              <w:t>]</w:t>
            </w:r>
          </w:p>
        </w:tc>
        <w:tc>
          <w:tcPr>
            <w:tcW w:w="3072" w:type="dxa"/>
            <w:vAlign w:val="center"/>
            <w:hideMark/>
          </w:tcPr>
          <w:p w:rsidR="0092780B" w:rsidRPr="00883F76" w:rsidRDefault="00A3198A" w:rsidP="0092780B">
            <w:pPr>
              <w:pStyle w:val="ac"/>
              <w:spacing w:before="0" w:beforeAutospacing="0" w:after="0" w:afterAutospacing="0"/>
              <w:jc w:val="center"/>
              <w:rPr>
                <w:rFonts w:ascii="Gadugi" w:hAnsi="Gadugi" w:cs="Arial"/>
                <w:sz w:val="16"/>
                <w:szCs w:val="16"/>
                <w:lang w:val="ru-RU"/>
              </w:rPr>
            </w:pPr>
            <w:r>
              <w:rPr>
                <w:rFonts w:asciiTheme="minorHAnsi" w:eastAsia="Century Gothic" w:hAnsiTheme="minorHAnsi"/>
                <w:color w:val="000000" w:themeColor="text1"/>
                <w:kern w:val="24"/>
                <w:sz w:val="16"/>
                <w:szCs w:val="16"/>
                <w:lang w:val="en-US"/>
              </w:rPr>
              <w:t>18</w:t>
            </w:r>
            <w:r w:rsidR="0092780B" w:rsidRPr="00883F76">
              <w:rPr>
                <w:rFonts w:ascii="Gadugi" w:eastAsia="Century Gothic" w:hAnsi="Gadugi"/>
                <w:color w:val="000000" w:themeColor="text1"/>
                <w:kern w:val="24"/>
                <w:sz w:val="16"/>
                <w:szCs w:val="16"/>
                <w:lang w:val="ru-RU"/>
              </w:rPr>
              <w:t xml:space="preserve"> [3 </w:t>
            </w:r>
            <w:r w:rsidR="0092780B">
              <w:rPr>
                <w:rFonts w:ascii="Calibri" w:eastAsia="Century Gothic" w:hAnsi="Calibri"/>
                <w:color w:val="000000" w:themeColor="text1"/>
                <w:kern w:val="24"/>
                <w:sz w:val="16"/>
                <w:szCs w:val="16"/>
                <w:lang w:val="ru-RU"/>
              </w:rPr>
              <w:t>от</w:t>
            </w:r>
            <w:r w:rsidR="0092780B" w:rsidRPr="00883F76">
              <w:rPr>
                <w:rFonts w:ascii="Calibri" w:eastAsia="Century Gothic" w:hAnsi="Calibri"/>
                <w:color w:val="000000" w:themeColor="text1"/>
                <w:kern w:val="24"/>
                <w:sz w:val="16"/>
                <w:szCs w:val="16"/>
                <w:lang w:val="ru-RU"/>
              </w:rPr>
              <w:t xml:space="preserve"> </w:t>
            </w:r>
            <w:r w:rsidR="0092780B">
              <w:rPr>
                <w:rFonts w:ascii="Calibri" w:eastAsia="Century Gothic" w:hAnsi="Calibri"/>
                <w:color w:val="000000" w:themeColor="text1"/>
                <w:kern w:val="24"/>
                <w:sz w:val="16"/>
                <w:szCs w:val="16"/>
                <w:lang w:val="ru-RU"/>
              </w:rPr>
              <w:t>страны</w:t>
            </w:r>
            <w:r w:rsidR="0092780B" w:rsidRPr="00883F76">
              <w:rPr>
                <w:rFonts w:ascii="Gadugi" w:eastAsia="Century Gothic" w:hAnsi="Gadugi"/>
                <w:color w:val="000000" w:themeColor="text1"/>
                <w:kern w:val="24"/>
                <w:sz w:val="16"/>
                <w:szCs w:val="16"/>
                <w:lang w:val="ru-RU"/>
              </w:rPr>
              <w:t>]</w:t>
            </w:r>
          </w:p>
        </w:tc>
      </w:tr>
      <w:tr w:rsidR="00884EB8" w:rsidRPr="00883F76" w:rsidTr="0092780B">
        <w:trPr>
          <w:trHeight w:val="680"/>
        </w:trPr>
        <w:tc>
          <w:tcPr>
            <w:tcW w:w="1560" w:type="dxa"/>
            <w:vAlign w:val="center"/>
          </w:tcPr>
          <w:p w:rsidR="00884EB8" w:rsidRPr="00570FB0" w:rsidRDefault="00884EB8" w:rsidP="0092780B">
            <w:pPr>
              <w:spacing w:line="360" w:lineRule="auto"/>
              <w:jc w:val="center"/>
              <w:rPr>
                <w:rFonts w:ascii="Calibri" w:eastAsia="Century Gothic" w:hAnsi="Calibri" w:cs="Times New Roman"/>
                <w:b/>
                <w:bCs/>
                <w:kern w:val="24"/>
                <w:sz w:val="14"/>
                <w:szCs w:val="14"/>
                <w:lang w:eastAsia="en-GB"/>
              </w:rPr>
            </w:pPr>
            <w:r w:rsidRPr="00570FB0">
              <w:rPr>
                <w:rFonts w:ascii="Calibri" w:eastAsia="Century Gothic" w:hAnsi="Calibri" w:cs="Times New Roman"/>
                <w:b/>
                <w:bCs/>
                <w:kern w:val="24"/>
                <w:sz w:val="16"/>
                <w:szCs w:val="16"/>
                <w:lang w:eastAsia="en-GB"/>
              </w:rPr>
              <w:t>Принимающая страна</w:t>
            </w:r>
          </w:p>
        </w:tc>
        <w:tc>
          <w:tcPr>
            <w:tcW w:w="2835" w:type="dxa"/>
            <w:vAlign w:val="center"/>
          </w:tcPr>
          <w:p w:rsidR="00884EB8" w:rsidRDefault="00884EB8" w:rsidP="0092780B">
            <w:pPr>
              <w:pStyle w:val="ac"/>
              <w:spacing w:before="0" w:beforeAutospacing="0" w:after="0" w:afterAutospacing="0"/>
              <w:jc w:val="center"/>
              <w:rPr>
                <w:rFonts w:asciiTheme="minorHAnsi" w:eastAsia="Century Gothic" w:hAnsiTheme="minorHAnsi"/>
                <w:color w:val="000000" w:themeColor="text1"/>
                <w:kern w:val="24"/>
                <w:sz w:val="16"/>
                <w:szCs w:val="16"/>
                <w:lang w:val="ru-RU"/>
              </w:rPr>
            </w:pPr>
            <w:r w:rsidRPr="00883F76">
              <w:rPr>
                <w:rFonts w:ascii="Gadugi" w:eastAsia="Century Gothic" w:hAnsi="Gadugi"/>
                <w:color w:val="000000" w:themeColor="text1"/>
                <w:kern w:val="24"/>
                <w:sz w:val="16"/>
                <w:szCs w:val="16"/>
                <w:lang w:val="ru-RU"/>
              </w:rPr>
              <w:t xml:space="preserve">1 </w:t>
            </w:r>
            <w:r>
              <w:rPr>
                <w:rFonts w:ascii="Calibri" w:eastAsia="Century Gothic" w:hAnsi="Calibri"/>
                <w:color w:val="000000" w:themeColor="text1"/>
                <w:kern w:val="24"/>
                <w:sz w:val="16"/>
                <w:szCs w:val="16"/>
                <w:lang w:val="ru-RU"/>
              </w:rPr>
              <w:t>слот для страны-хозяйки</w:t>
            </w:r>
            <w:r w:rsidRPr="00883F76">
              <w:rPr>
                <w:rFonts w:ascii="Gadugi" w:eastAsia="Century Gothic" w:hAnsi="Gadugi"/>
                <w:color w:val="000000" w:themeColor="text1"/>
                <w:kern w:val="24"/>
                <w:sz w:val="16"/>
                <w:szCs w:val="16"/>
                <w:lang w:val="ru-RU"/>
              </w:rPr>
              <w:t xml:space="preserve"> [</w:t>
            </w:r>
            <w:r>
              <w:rPr>
                <w:rFonts w:ascii="Calibri" w:eastAsia="Century Gothic" w:hAnsi="Calibri"/>
                <w:color w:val="000000" w:themeColor="text1"/>
                <w:kern w:val="24"/>
                <w:sz w:val="16"/>
                <w:szCs w:val="16"/>
                <w:lang w:val="ru-RU"/>
              </w:rPr>
              <w:t>при условии наличия рейтинга</w:t>
            </w:r>
            <w:r w:rsidRPr="00883F76">
              <w:rPr>
                <w:rFonts w:ascii="Gadugi" w:eastAsia="Century Gothic" w:hAnsi="Gadugi"/>
                <w:color w:val="000000" w:themeColor="text1"/>
                <w:kern w:val="24"/>
                <w:sz w:val="16"/>
                <w:szCs w:val="16"/>
                <w:lang w:val="ru-RU"/>
              </w:rPr>
              <w:t>]</w:t>
            </w:r>
          </w:p>
        </w:tc>
        <w:tc>
          <w:tcPr>
            <w:tcW w:w="2977" w:type="dxa"/>
            <w:vAlign w:val="center"/>
          </w:tcPr>
          <w:p w:rsidR="00884EB8" w:rsidRDefault="00884EB8" w:rsidP="0092780B">
            <w:pPr>
              <w:pStyle w:val="ac"/>
              <w:spacing w:before="0" w:beforeAutospacing="0" w:after="0" w:afterAutospacing="0"/>
              <w:jc w:val="center"/>
              <w:rPr>
                <w:rFonts w:asciiTheme="minorHAnsi" w:eastAsia="Century Gothic" w:hAnsiTheme="minorHAnsi"/>
                <w:color w:val="000000" w:themeColor="text1"/>
                <w:kern w:val="24"/>
                <w:sz w:val="16"/>
                <w:szCs w:val="16"/>
                <w:lang w:val="ru-RU"/>
              </w:rPr>
            </w:pPr>
            <w:r w:rsidRPr="00883F76">
              <w:rPr>
                <w:rFonts w:ascii="Gadugi" w:eastAsia="Century Gothic" w:hAnsi="Gadugi"/>
                <w:color w:val="000000" w:themeColor="text1"/>
                <w:kern w:val="24"/>
                <w:sz w:val="16"/>
                <w:szCs w:val="16"/>
                <w:lang w:val="ru-RU"/>
              </w:rPr>
              <w:t xml:space="preserve">1 </w:t>
            </w:r>
            <w:r>
              <w:rPr>
                <w:rFonts w:ascii="Calibri" w:eastAsia="Century Gothic" w:hAnsi="Calibri"/>
                <w:color w:val="000000" w:themeColor="text1"/>
                <w:kern w:val="24"/>
                <w:sz w:val="16"/>
                <w:szCs w:val="16"/>
                <w:lang w:val="ru-RU"/>
              </w:rPr>
              <w:t>слот для страны-хозяйки</w:t>
            </w:r>
            <w:r w:rsidRPr="00883F76">
              <w:rPr>
                <w:rFonts w:ascii="Gadugi" w:eastAsia="Century Gothic" w:hAnsi="Gadugi"/>
                <w:color w:val="000000" w:themeColor="text1"/>
                <w:kern w:val="24"/>
                <w:sz w:val="16"/>
                <w:szCs w:val="16"/>
                <w:lang w:val="ru-RU"/>
              </w:rPr>
              <w:t xml:space="preserve"> [</w:t>
            </w:r>
            <w:r>
              <w:rPr>
                <w:rFonts w:ascii="Calibri" w:eastAsia="Century Gothic" w:hAnsi="Calibri"/>
                <w:color w:val="000000" w:themeColor="text1"/>
                <w:kern w:val="24"/>
                <w:sz w:val="16"/>
                <w:szCs w:val="16"/>
                <w:lang w:val="ru-RU"/>
              </w:rPr>
              <w:t>при условии наличия рейтинга</w:t>
            </w:r>
            <w:r w:rsidRPr="00883F76">
              <w:rPr>
                <w:rFonts w:ascii="Gadugi" w:eastAsia="Century Gothic" w:hAnsi="Gadugi"/>
                <w:color w:val="000000" w:themeColor="text1"/>
                <w:kern w:val="24"/>
                <w:sz w:val="16"/>
                <w:szCs w:val="16"/>
                <w:lang w:val="ru-RU"/>
              </w:rPr>
              <w:t>]</w:t>
            </w:r>
          </w:p>
        </w:tc>
        <w:tc>
          <w:tcPr>
            <w:tcW w:w="3072" w:type="dxa"/>
            <w:vAlign w:val="center"/>
          </w:tcPr>
          <w:p w:rsidR="00884EB8" w:rsidRDefault="00884EB8" w:rsidP="0092780B">
            <w:pPr>
              <w:pStyle w:val="ac"/>
              <w:spacing w:before="0" w:beforeAutospacing="0" w:after="0" w:afterAutospacing="0"/>
              <w:jc w:val="center"/>
              <w:rPr>
                <w:rFonts w:asciiTheme="minorHAnsi" w:eastAsia="Century Gothic" w:hAnsiTheme="minorHAnsi"/>
                <w:color w:val="000000" w:themeColor="text1"/>
                <w:kern w:val="24"/>
                <w:sz w:val="16"/>
                <w:szCs w:val="16"/>
                <w:lang w:val="ru-RU"/>
              </w:rPr>
            </w:pPr>
            <w:r w:rsidRPr="00883F76">
              <w:rPr>
                <w:rFonts w:ascii="Gadugi" w:eastAsia="Century Gothic" w:hAnsi="Gadugi"/>
                <w:color w:val="000000" w:themeColor="text1"/>
                <w:kern w:val="24"/>
                <w:sz w:val="16"/>
                <w:szCs w:val="16"/>
                <w:lang w:val="ru-RU"/>
              </w:rPr>
              <w:t xml:space="preserve">1 </w:t>
            </w:r>
            <w:r>
              <w:rPr>
                <w:rFonts w:ascii="Calibri" w:eastAsia="Century Gothic" w:hAnsi="Calibri"/>
                <w:color w:val="000000" w:themeColor="text1"/>
                <w:kern w:val="24"/>
                <w:sz w:val="16"/>
                <w:szCs w:val="16"/>
                <w:lang w:val="ru-RU"/>
              </w:rPr>
              <w:t>слот для страны-хозяйки</w:t>
            </w:r>
            <w:r w:rsidRPr="00883F76">
              <w:rPr>
                <w:rFonts w:ascii="Gadugi" w:eastAsia="Century Gothic" w:hAnsi="Gadugi"/>
                <w:color w:val="000000" w:themeColor="text1"/>
                <w:kern w:val="24"/>
                <w:sz w:val="16"/>
                <w:szCs w:val="16"/>
                <w:lang w:val="ru-RU"/>
              </w:rPr>
              <w:t xml:space="preserve"> [</w:t>
            </w:r>
            <w:r>
              <w:rPr>
                <w:rFonts w:ascii="Calibri" w:eastAsia="Century Gothic" w:hAnsi="Calibri"/>
                <w:color w:val="000000" w:themeColor="text1"/>
                <w:kern w:val="24"/>
                <w:sz w:val="16"/>
                <w:szCs w:val="16"/>
                <w:lang w:val="ru-RU"/>
              </w:rPr>
              <w:t>при условии наличия рейтинга</w:t>
            </w:r>
            <w:r w:rsidRPr="00883F76">
              <w:rPr>
                <w:rFonts w:ascii="Gadugi" w:eastAsia="Century Gothic" w:hAnsi="Gadugi"/>
                <w:color w:val="000000" w:themeColor="text1"/>
                <w:kern w:val="24"/>
                <w:sz w:val="16"/>
                <w:szCs w:val="16"/>
                <w:lang w:val="ru-RU"/>
              </w:rPr>
              <w:t>]</w:t>
            </w:r>
          </w:p>
        </w:tc>
      </w:tr>
      <w:tr w:rsidR="0092780B" w:rsidRPr="00883F76" w:rsidTr="0092780B">
        <w:trPr>
          <w:trHeight w:val="680"/>
        </w:trPr>
        <w:tc>
          <w:tcPr>
            <w:tcW w:w="1560" w:type="dxa"/>
            <w:vAlign w:val="center"/>
          </w:tcPr>
          <w:p w:rsidR="0092780B" w:rsidRPr="00883F76" w:rsidRDefault="0092780B" w:rsidP="00A3198A">
            <w:pPr>
              <w:spacing w:line="360" w:lineRule="auto"/>
              <w:jc w:val="center"/>
              <w:rPr>
                <w:rFonts w:ascii="Calibri" w:eastAsia="Century Gothic" w:hAnsi="Calibri" w:cs="Times New Roman"/>
                <w:b/>
                <w:bCs/>
                <w:kern w:val="24"/>
                <w:sz w:val="14"/>
                <w:szCs w:val="14"/>
                <w:lang w:eastAsia="en-GB"/>
              </w:rPr>
            </w:pPr>
            <w:r w:rsidRPr="00570FB0">
              <w:rPr>
                <w:rFonts w:ascii="Calibri" w:eastAsia="Century Gothic" w:hAnsi="Calibri" w:cs="Times New Roman"/>
                <w:b/>
                <w:bCs/>
                <w:kern w:val="24"/>
                <w:sz w:val="14"/>
                <w:szCs w:val="14"/>
                <w:lang w:eastAsia="en-GB"/>
              </w:rPr>
              <w:t>Квалификация по рейтингу</w:t>
            </w:r>
            <w:r>
              <w:rPr>
                <w:rFonts w:ascii="Calibri" w:eastAsia="Century Gothic" w:hAnsi="Calibri" w:cs="Times New Roman"/>
                <w:b/>
                <w:bCs/>
                <w:kern w:val="24"/>
                <w:sz w:val="14"/>
                <w:szCs w:val="14"/>
                <w:lang w:eastAsia="en-GB"/>
              </w:rPr>
              <w:t>:</w:t>
            </w:r>
          </w:p>
        </w:tc>
        <w:tc>
          <w:tcPr>
            <w:tcW w:w="2835" w:type="dxa"/>
            <w:vAlign w:val="center"/>
          </w:tcPr>
          <w:p w:rsidR="0092780B" w:rsidRPr="009F264D" w:rsidRDefault="00A3198A" w:rsidP="00A3198A">
            <w:pPr>
              <w:pStyle w:val="ac"/>
              <w:spacing w:before="0" w:beforeAutospacing="0" w:after="0" w:afterAutospacing="0"/>
              <w:jc w:val="center"/>
              <w:rPr>
                <w:rFonts w:ascii="Gadugi" w:eastAsia="Century Gothic" w:hAnsi="Gadugi"/>
                <w:color w:val="000000" w:themeColor="text1"/>
                <w:kern w:val="24"/>
                <w:sz w:val="16"/>
                <w:szCs w:val="16"/>
                <w:lang w:val="ru-RU"/>
              </w:rPr>
            </w:pPr>
            <w:r>
              <w:rPr>
                <w:rFonts w:asciiTheme="minorHAnsi" w:eastAsia="Century Gothic" w:hAnsiTheme="minorHAnsi"/>
                <w:color w:val="000000" w:themeColor="text1"/>
                <w:kern w:val="24"/>
                <w:sz w:val="16"/>
                <w:szCs w:val="16"/>
                <w:lang w:val="ru-RU"/>
              </w:rPr>
              <w:t>5</w:t>
            </w:r>
            <w:r w:rsidR="0092780B"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слотов</w:t>
            </w:r>
            <w:r w:rsidR="0092780B" w:rsidRPr="00570FB0">
              <w:rPr>
                <w:rFonts w:asciiTheme="minorHAnsi" w:eastAsia="Century Gothic" w:hAnsiTheme="minorHAnsi"/>
                <w:color w:val="000000" w:themeColor="text1"/>
                <w:kern w:val="24"/>
                <w:sz w:val="16"/>
                <w:szCs w:val="16"/>
                <w:lang w:val="ru-RU"/>
              </w:rPr>
              <w:t xml:space="preserve"> </w:t>
            </w:r>
            <w:r w:rsidR="0092780B">
              <w:rPr>
                <w:rFonts w:asciiTheme="minorHAnsi" w:eastAsia="Century Gothic" w:hAnsiTheme="minorHAnsi"/>
                <w:color w:val="000000" w:themeColor="text1"/>
                <w:kern w:val="24"/>
                <w:sz w:val="16"/>
                <w:szCs w:val="16"/>
                <w:lang w:val="ru-RU"/>
              </w:rPr>
              <w:t>выделяются</w:t>
            </w:r>
            <w:r w:rsidR="0092780B"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с помощью жеребьевки и посевного процесса</w:t>
            </w:r>
            <w:r w:rsidRPr="00A3198A">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 xml:space="preserve">из списков предпочтений </w:t>
            </w:r>
            <w:r w:rsidR="00E024AD">
              <w:rPr>
                <w:rFonts w:asciiTheme="minorHAnsi" w:eastAsia="Century Gothic" w:hAnsiTheme="minorHAnsi"/>
                <w:color w:val="000000" w:themeColor="text1"/>
                <w:kern w:val="24"/>
                <w:sz w:val="16"/>
                <w:szCs w:val="16"/>
                <w:lang w:val="ru-RU"/>
              </w:rPr>
              <w:t>(заявок) стран-участниц</w:t>
            </w:r>
            <w:r>
              <w:rPr>
                <w:rFonts w:asciiTheme="minorHAnsi" w:eastAsia="Century Gothic" w:hAnsiTheme="minorHAnsi"/>
                <w:color w:val="000000" w:themeColor="text1"/>
                <w:kern w:val="24"/>
                <w:sz w:val="16"/>
                <w:szCs w:val="16"/>
                <w:lang w:val="ru-RU"/>
              </w:rPr>
              <w:t xml:space="preserve"> </w:t>
            </w:r>
          </w:p>
        </w:tc>
        <w:tc>
          <w:tcPr>
            <w:tcW w:w="2977" w:type="dxa"/>
            <w:vAlign w:val="center"/>
          </w:tcPr>
          <w:p w:rsidR="0092780B" w:rsidRPr="00883F76" w:rsidRDefault="005D2914" w:rsidP="0092780B">
            <w:pPr>
              <w:pStyle w:val="ac"/>
              <w:spacing w:before="0" w:beforeAutospacing="0" w:after="0" w:afterAutospacing="0"/>
              <w:jc w:val="center"/>
              <w:rPr>
                <w:rFonts w:ascii="Gadugi" w:eastAsia="Century Gothic" w:hAnsi="Gadugi"/>
                <w:color w:val="000000" w:themeColor="text1"/>
                <w:kern w:val="24"/>
                <w:sz w:val="16"/>
                <w:szCs w:val="16"/>
                <w:lang w:val="ru-RU"/>
              </w:rPr>
            </w:pPr>
            <w:r>
              <w:rPr>
                <w:rFonts w:asciiTheme="minorHAnsi" w:eastAsia="Century Gothic" w:hAnsiTheme="minorHAnsi"/>
                <w:color w:val="000000" w:themeColor="text1"/>
                <w:kern w:val="24"/>
                <w:sz w:val="16"/>
                <w:szCs w:val="16"/>
                <w:lang w:val="ru-RU"/>
              </w:rPr>
              <w:t>5</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слотов</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выделяются</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с помощью жеребьевки и посевного процесса</w:t>
            </w:r>
            <w:r w:rsidRPr="00A3198A">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из списков предпочтений (заявок) стран-участниц</w:t>
            </w:r>
          </w:p>
        </w:tc>
        <w:tc>
          <w:tcPr>
            <w:tcW w:w="3072" w:type="dxa"/>
            <w:vAlign w:val="center"/>
          </w:tcPr>
          <w:p w:rsidR="0092780B" w:rsidRPr="00883F76" w:rsidRDefault="005D2914" w:rsidP="0092780B">
            <w:pPr>
              <w:pStyle w:val="ac"/>
              <w:spacing w:before="0" w:beforeAutospacing="0" w:after="0" w:afterAutospacing="0"/>
              <w:jc w:val="center"/>
              <w:rPr>
                <w:rFonts w:ascii="Gadugi" w:eastAsia="Century Gothic" w:hAnsi="Gadugi"/>
                <w:color w:val="000000" w:themeColor="text1"/>
                <w:kern w:val="24"/>
                <w:sz w:val="16"/>
                <w:szCs w:val="16"/>
                <w:lang w:val="ru-RU"/>
              </w:rPr>
            </w:pPr>
            <w:r>
              <w:rPr>
                <w:rFonts w:asciiTheme="minorHAnsi" w:eastAsia="Century Gothic" w:hAnsiTheme="minorHAnsi"/>
                <w:color w:val="000000" w:themeColor="text1"/>
                <w:kern w:val="24"/>
                <w:sz w:val="16"/>
                <w:szCs w:val="16"/>
                <w:lang w:val="ru-RU"/>
              </w:rPr>
              <w:t>5</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слотов</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выделяются</w:t>
            </w:r>
            <w:r w:rsidRPr="00570FB0">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с помощью жеребьевки и посевного процесса</w:t>
            </w:r>
            <w:r w:rsidRPr="00A3198A">
              <w:rPr>
                <w:rFonts w:asciiTheme="minorHAnsi" w:eastAsia="Century Gothic" w:hAnsiTheme="minorHAnsi"/>
                <w:color w:val="000000" w:themeColor="text1"/>
                <w:kern w:val="24"/>
                <w:sz w:val="16"/>
                <w:szCs w:val="16"/>
                <w:lang w:val="ru-RU"/>
              </w:rPr>
              <w:t xml:space="preserve"> </w:t>
            </w:r>
            <w:r>
              <w:rPr>
                <w:rFonts w:asciiTheme="minorHAnsi" w:eastAsia="Century Gothic" w:hAnsiTheme="minorHAnsi"/>
                <w:color w:val="000000" w:themeColor="text1"/>
                <w:kern w:val="24"/>
                <w:sz w:val="16"/>
                <w:szCs w:val="16"/>
                <w:lang w:val="ru-RU"/>
              </w:rPr>
              <w:t>из списков предпочтений (заявок) стран-участниц</w:t>
            </w:r>
          </w:p>
        </w:tc>
      </w:tr>
      <w:tr w:rsidR="0092780B" w:rsidRPr="00570FB0" w:rsidTr="006A3C5C">
        <w:trPr>
          <w:trHeight w:val="131"/>
        </w:trPr>
        <w:tc>
          <w:tcPr>
            <w:tcW w:w="1560" w:type="dxa"/>
            <w:vAlign w:val="center"/>
          </w:tcPr>
          <w:p w:rsidR="0092780B" w:rsidRPr="00570FB0" w:rsidRDefault="0092780B" w:rsidP="0092780B">
            <w:pPr>
              <w:spacing w:line="360" w:lineRule="auto"/>
              <w:jc w:val="center"/>
              <w:rPr>
                <w:rFonts w:ascii="Calibri" w:eastAsia="Times New Roman" w:hAnsi="Calibri" w:cs="Arial"/>
                <w:sz w:val="16"/>
                <w:szCs w:val="16"/>
                <w:lang w:eastAsia="en-GB"/>
              </w:rPr>
            </w:pPr>
            <w:r>
              <w:rPr>
                <w:rFonts w:ascii="Calibri" w:eastAsia="Century Gothic" w:hAnsi="Calibri" w:cs="Times New Roman"/>
                <w:b/>
                <w:bCs/>
                <w:kern w:val="24"/>
                <w:sz w:val="16"/>
                <w:szCs w:val="16"/>
                <w:lang w:eastAsia="en-GB"/>
              </w:rPr>
              <w:t>Формат:</w:t>
            </w:r>
          </w:p>
        </w:tc>
        <w:tc>
          <w:tcPr>
            <w:tcW w:w="2835" w:type="dxa"/>
            <w:vAlign w:val="center"/>
          </w:tcPr>
          <w:p w:rsidR="0092780B" w:rsidRPr="00570FB0" w:rsidRDefault="00A3198A" w:rsidP="0092780B">
            <w:pPr>
              <w:pStyle w:val="ac"/>
              <w:jc w:val="center"/>
              <w:rPr>
                <w:rFonts w:asciiTheme="minorHAnsi" w:eastAsia="Century Gothic" w:hAnsiTheme="minorHAnsi"/>
                <w:color w:val="000000" w:themeColor="text1"/>
                <w:kern w:val="24"/>
                <w:sz w:val="16"/>
                <w:szCs w:val="16"/>
                <w:lang w:val="ru-RU"/>
              </w:rPr>
            </w:pPr>
            <w:r>
              <w:rPr>
                <w:rFonts w:asciiTheme="minorHAnsi" w:eastAsia="Century Gothic" w:hAnsiTheme="minorHAnsi"/>
                <w:color w:val="000000" w:themeColor="text1"/>
                <w:kern w:val="24"/>
                <w:sz w:val="16"/>
                <w:szCs w:val="16"/>
                <w:lang w:val="ru-RU"/>
              </w:rPr>
              <w:t>Круговая система</w:t>
            </w:r>
          </w:p>
        </w:tc>
        <w:tc>
          <w:tcPr>
            <w:tcW w:w="2977" w:type="dxa"/>
            <w:vAlign w:val="center"/>
          </w:tcPr>
          <w:p w:rsidR="0092780B" w:rsidRPr="00570FB0" w:rsidRDefault="00A3198A" w:rsidP="0092780B">
            <w:pPr>
              <w:pStyle w:val="ac"/>
              <w:jc w:val="center"/>
              <w:rPr>
                <w:rFonts w:ascii="Gadugi" w:eastAsia="Century Gothic" w:hAnsi="Gadugi"/>
                <w:color w:val="000000" w:themeColor="text1"/>
                <w:kern w:val="24"/>
                <w:sz w:val="16"/>
                <w:szCs w:val="16"/>
                <w:lang w:val="ru-RU"/>
              </w:rPr>
            </w:pPr>
            <w:r>
              <w:rPr>
                <w:rFonts w:asciiTheme="minorHAnsi" w:eastAsia="Century Gothic" w:hAnsiTheme="minorHAnsi"/>
                <w:color w:val="000000" w:themeColor="text1"/>
                <w:kern w:val="24"/>
                <w:sz w:val="16"/>
                <w:szCs w:val="16"/>
                <w:lang w:val="ru-RU"/>
              </w:rPr>
              <w:t>Круговая система</w:t>
            </w:r>
          </w:p>
        </w:tc>
        <w:tc>
          <w:tcPr>
            <w:tcW w:w="3072" w:type="dxa"/>
            <w:vAlign w:val="center"/>
          </w:tcPr>
          <w:p w:rsidR="0092780B" w:rsidRPr="00570FB0" w:rsidRDefault="00A3198A" w:rsidP="0092780B">
            <w:pPr>
              <w:pStyle w:val="ac"/>
              <w:jc w:val="center"/>
              <w:rPr>
                <w:rFonts w:ascii="Gadugi" w:eastAsia="Century Gothic" w:hAnsi="Gadugi"/>
                <w:color w:val="000000" w:themeColor="text1"/>
                <w:kern w:val="24"/>
                <w:sz w:val="16"/>
                <w:szCs w:val="16"/>
                <w:lang w:val="ru-RU"/>
              </w:rPr>
            </w:pPr>
            <w:r>
              <w:rPr>
                <w:rFonts w:asciiTheme="minorHAnsi" w:eastAsia="Century Gothic" w:hAnsiTheme="minorHAnsi"/>
                <w:color w:val="000000" w:themeColor="text1"/>
                <w:kern w:val="24"/>
                <w:sz w:val="16"/>
                <w:szCs w:val="16"/>
                <w:lang w:val="ru-RU"/>
              </w:rPr>
              <w:t>Круговая система</w:t>
            </w:r>
          </w:p>
        </w:tc>
      </w:tr>
    </w:tbl>
    <w:p w:rsidR="0092780B" w:rsidRDefault="0092780B" w:rsidP="0092780B">
      <w:pPr>
        <w:pStyle w:val="a4"/>
        <w:spacing w:after="60" w:line="360" w:lineRule="auto"/>
        <w:ind w:left="360"/>
        <w:rPr>
          <w:b/>
          <w:lang w:val="ru-RU"/>
        </w:rPr>
      </w:pPr>
    </w:p>
    <w:tbl>
      <w:tblPr>
        <w:tblStyle w:val="a3"/>
        <w:tblpPr w:leftFromText="180" w:rightFromText="180" w:vertAnchor="text" w:horzAnchor="margin" w:tblpX="-157" w:tblpY="393"/>
        <w:tblW w:w="10485" w:type="dxa"/>
        <w:tblLook w:val="04A0" w:firstRow="1" w:lastRow="0" w:firstColumn="1" w:lastColumn="0" w:noHBand="0" w:noVBand="1"/>
      </w:tblPr>
      <w:tblGrid>
        <w:gridCol w:w="1451"/>
        <w:gridCol w:w="2230"/>
        <w:gridCol w:w="2268"/>
        <w:gridCol w:w="2268"/>
        <w:gridCol w:w="2268"/>
      </w:tblGrid>
      <w:tr w:rsidR="006A3C5C" w:rsidRPr="0071084E" w:rsidTr="005A17CC">
        <w:trPr>
          <w:trHeight w:val="159"/>
        </w:trPr>
        <w:tc>
          <w:tcPr>
            <w:tcW w:w="1451" w:type="dxa"/>
            <w:vAlign w:val="center"/>
            <w:hideMark/>
          </w:tcPr>
          <w:p w:rsidR="006A3C5C" w:rsidRPr="00570FB0" w:rsidRDefault="006A3C5C" w:rsidP="005A17CC">
            <w:pPr>
              <w:spacing w:line="360" w:lineRule="auto"/>
              <w:jc w:val="center"/>
              <w:rPr>
                <w:rFonts w:ascii="Calibri" w:eastAsia="Times New Roman" w:hAnsi="Calibri" w:cs="Arial"/>
                <w:sz w:val="16"/>
                <w:szCs w:val="16"/>
                <w:lang w:eastAsia="en-GB"/>
              </w:rPr>
            </w:pPr>
            <w:r>
              <w:rPr>
                <w:rFonts w:ascii="Calibri" w:eastAsia="Century Gothic" w:hAnsi="Calibri" w:cs="Times New Roman"/>
                <w:b/>
                <w:bCs/>
                <w:kern w:val="24"/>
                <w:sz w:val="16"/>
                <w:szCs w:val="16"/>
                <w:lang w:eastAsia="en-GB"/>
              </w:rPr>
              <w:lastRenderedPageBreak/>
              <w:t>Индивидуальные дисциплины</w:t>
            </w:r>
          </w:p>
        </w:tc>
        <w:tc>
          <w:tcPr>
            <w:tcW w:w="2230" w:type="dxa"/>
            <w:vAlign w:val="center"/>
            <w:hideMark/>
          </w:tcPr>
          <w:p w:rsidR="006A3C5C" w:rsidRPr="0071084E" w:rsidRDefault="006A3C5C" w:rsidP="005A17CC">
            <w:pPr>
              <w:spacing w:line="360" w:lineRule="auto"/>
              <w:jc w:val="center"/>
              <w:rPr>
                <w:rFonts w:ascii="Gadugi" w:eastAsia="Times New Roman" w:hAnsi="Gadugi" w:cs="Arial"/>
                <w:sz w:val="16"/>
                <w:szCs w:val="16"/>
                <w:lang w:eastAsia="en-GB"/>
              </w:rPr>
            </w:pPr>
            <w:r w:rsidRPr="0071084E">
              <w:rPr>
                <w:rFonts w:ascii="Gadugi" w:eastAsia="Century Gothic" w:hAnsi="Gadugi" w:cs="Times New Roman"/>
                <w:b/>
                <w:bCs/>
                <w:kern w:val="24"/>
                <w:sz w:val="16"/>
                <w:szCs w:val="16"/>
                <w:lang w:val="en-US" w:eastAsia="en-GB"/>
              </w:rPr>
              <w:t>BC1</w:t>
            </w:r>
          </w:p>
        </w:tc>
        <w:tc>
          <w:tcPr>
            <w:tcW w:w="2268" w:type="dxa"/>
            <w:vAlign w:val="center"/>
            <w:hideMark/>
          </w:tcPr>
          <w:p w:rsidR="006A3C5C" w:rsidRPr="0071084E" w:rsidRDefault="006A3C5C" w:rsidP="005A17CC">
            <w:pPr>
              <w:spacing w:line="360" w:lineRule="auto"/>
              <w:jc w:val="center"/>
              <w:rPr>
                <w:rFonts w:ascii="Gadugi" w:eastAsia="Times New Roman" w:hAnsi="Gadugi" w:cs="Arial"/>
                <w:sz w:val="16"/>
                <w:szCs w:val="16"/>
                <w:lang w:eastAsia="en-GB"/>
              </w:rPr>
            </w:pPr>
            <w:r w:rsidRPr="0071084E">
              <w:rPr>
                <w:rFonts w:ascii="Gadugi" w:eastAsia="Century Gothic" w:hAnsi="Gadugi" w:cs="Times New Roman"/>
                <w:b/>
                <w:bCs/>
                <w:kern w:val="24"/>
                <w:sz w:val="16"/>
                <w:szCs w:val="16"/>
                <w:lang w:val="en-US" w:eastAsia="en-GB"/>
              </w:rPr>
              <w:t>BC2</w:t>
            </w:r>
          </w:p>
        </w:tc>
        <w:tc>
          <w:tcPr>
            <w:tcW w:w="2268" w:type="dxa"/>
            <w:vAlign w:val="center"/>
            <w:hideMark/>
          </w:tcPr>
          <w:p w:rsidR="006A3C5C" w:rsidRPr="0071084E" w:rsidRDefault="006A3C5C" w:rsidP="005A17CC">
            <w:pPr>
              <w:spacing w:line="360" w:lineRule="auto"/>
              <w:jc w:val="center"/>
              <w:rPr>
                <w:rFonts w:ascii="Gadugi" w:eastAsia="Times New Roman" w:hAnsi="Gadugi" w:cs="Arial"/>
                <w:sz w:val="16"/>
                <w:szCs w:val="16"/>
                <w:lang w:eastAsia="en-GB"/>
              </w:rPr>
            </w:pPr>
            <w:r w:rsidRPr="0071084E">
              <w:rPr>
                <w:rFonts w:ascii="Gadugi" w:eastAsia="Century Gothic" w:hAnsi="Gadugi" w:cs="Times New Roman"/>
                <w:b/>
                <w:bCs/>
                <w:kern w:val="24"/>
                <w:sz w:val="16"/>
                <w:szCs w:val="16"/>
                <w:lang w:val="en-US" w:eastAsia="en-GB"/>
              </w:rPr>
              <w:t>BC3</w:t>
            </w:r>
          </w:p>
        </w:tc>
        <w:tc>
          <w:tcPr>
            <w:tcW w:w="2268" w:type="dxa"/>
            <w:vAlign w:val="center"/>
            <w:hideMark/>
          </w:tcPr>
          <w:p w:rsidR="006A3C5C" w:rsidRPr="0071084E" w:rsidRDefault="006A3C5C" w:rsidP="005A17CC">
            <w:pPr>
              <w:spacing w:line="360" w:lineRule="auto"/>
              <w:jc w:val="center"/>
              <w:rPr>
                <w:rFonts w:ascii="Gadugi" w:eastAsia="Times New Roman" w:hAnsi="Gadugi" w:cs="Arial"/>
                <w:sz w:val="16"/>
                <w:szCs w:val="16"/>
                <w:lang w:eastAsia="en-GB"/>
              </w:rPr>
            </w:pPr>
            <w:r w:rsidRPr="0071084E">
              <w:rPr>
                <w:rFonts w:ascii="Gadugi" w:eastAsia="Century Gothic" w:hAnsi="Gadugi" w:cs="Times New Roman"/>
                <w:b/>
                <w:bCs/>
                <w:kern w:val="24"/>
                <w:sz w:val="16"/>
                <w:szCs w:val="16"/>
                <w:lang w:val="en-US" w:eastAsia="en-GB"/>
              </w:rPr>
              <w:t>BC4</w:t>
            </w:r>
          </w:p>
        </w:tc>
      </w:tr>
      <w:tr w:rsidR="006A3C5C" w:rsidRPr="00E7577D" w:rsidTr="005A17CC">
        <w:trPr>
          <w:trHeight w:val="429"/>
        </w:trPr>
        <w:tc>
          <w:tcPr>
            <w:tcW w:w="1451" w:type="dxa"/>
            <w:vAlign w:val="center"/>
            <w:hideMark/>
          </w:tcPr>
          <w:p w:rsidR="006A3C5C" w:rsidRPr="0071084E" w:rsidRDefault="006A3C5C" w:rsidP="005A17CC">
            <w:pPr>
              <w:spacing w:line="360" w:lineRule="auto"/>
              <w:jc w:val="center"/>
              <w:rPr>
                <w:rFonts w:ascii="Gadugi" w:eastAsia="Times New Roman" w:hAnsi="Gadugi" w:cs="Arial"/>
                <w:sz w:val="16"/>
                <w:szCs w:val="16"/>
                <w:lang w:eastAsia="en-GB"/>
              </w:rPr>
            </w:pPr>
            <w:r>
              <w:rPr>
                <w:rFonts w:ascii="Calibri" w:eastAsia="Century Gothic" w:hAnsi="Calibri" w:cs="Times New Roman"/>
                <w:b/>
                <w:bCs/>
                <w:kern w:val="24"/>
                <w:sz w:val="16"/>
                <w:szCs w:val="16"/>
                <w:lang w:eastAsia="en-GB"/>
              </w:rPr>
              <w:t>Количество участников</w:t>
            </w:r>
          </w:p>
        </w:tc>
        <w:tc>
          <w:tcPr>
            <w:tcW w:w="2230" w:type="dxa"/>
            <w:vAlign w:val="center"/>
            <w:hideMark/>
          </w:tcPr>
          <w:p w:rsidR="006A3C5C" w:rsidRPr="00E7577D" w:rsidRDefault="00FB5B17" w:rsidP="005A17CC">
            <w:pPr>
              <w:spacing w:line="360" w:lineRule="auto"/>
              <w:jc w:val="center"/>
              <w:rPr>
                <w:rFonts w:eastAsia="Times New Roman" w:cs="Arial"/>
                <w:sz w:val="16"/>
                <w:szCs w:val="16"/>
                <w:lang w:eastAsia="en-GB"/>
              </w:rPr>
            </w:pPr>
            <w:r>
              <w:rPr>
                <w:rFonts w:eastAsia="Century Gothic" w:cs="Times New Roman"/>
                <w:b/>
                <w:bCs/>
                <w:color w:val="000000" w:themeColor="text1"/>
                <w:kern w:val="24"/>
                <w:sz w:val="16"/>
                <w:szCs w:val="16"/>
                <w:lang w:eastAsia="en-GB"/>
              </w:rPr>
              <w:t>Максимум 20</w:t>
            </w:r>
          </w:p>
        </w:tc>
        <w:tc>
          <w:tcPr>
            <w:tcW w:w="2268" w:type="dxa"/>
            <w:vAlign w:val="center"/>
            <w:hideMark/>
          </w:tcPr>
          <w:p w:rsidR="006A3C5C" w:rsidRPr="00E7577D" w:rsidRDefault="00FB5B17" w:rsidP="005A17CC">
            <w:pPr>
              <w:spacing w:line="360" w:lineRule="auto"/>
              <w:jc w:val="center"/>
              <w:rPr>
                <w:rFonts w:eastAsia="Times New Roman" w:cs="Arial"/>
                <w:sz w:val="16"/>
                <w:szCs w:val="16"/>
                <w:lang w:eastAsia="en-GB"/>
              </w:rPr>
            </w:pPr>
            <w:r>
              <w:rPr>
                <w:rFonts w:eastAsia="Century Gothic" w:cs="Times New Roman"/>
                <w:b/>
                <w:bCs/>
                <w:color w:val="000000" w:themeColor="text1"/>
                <w:kern w:val="24"/>
                <w:sz w:val="16"/>
                <w:szCs w:val="16"/>
                <w:lang w:eastAsia="en-GB"/>
              </w:rPr>
              <w:t>Максимум 20</w:t>
            </w:r>
          </w:p>
        </w:tc>
        <w:tc>
          <w:tcPr>
            <w:tcW w:w="2268" w:type="dxa"/>
            <w:vAlign w:val="center"/>
            <w:hideMark/>
          </w:tcPr>
          <w:p w:rsidR="006A3C5C" w:rsidRPr="00E7577D" w:rsidRDefault="00FB5B17" w:rsidP="005A17CC">
            <w:pPr>
              <w:spacing w:line="360" w:lineRule="auto"/>
              <w:jc w:val="center"/>
              <w:rPr>
                <w:rFonts w:eastAsia="Times New Roman" w:cs="Arial"/>
                <w:sz w:val="16"/>
                <w:szCs w:val="16"/>
                <w:lang w:eastAsia="en-GB"/>
              </w:rPr>
            </w:pPr>
            <w:r>
              <w:rPr>
                <w:rFonts w:eastAsia="Century Gothic" w:cs="Times New Roman"/>
                <w:b/>
                <w:bCs/>
                <w:color w:val="000000" w:themeColor="text1"/>
                <w:kern w:val="24"/>
                <w:sz w:val="16"/>
                <w:szCs w:val="16"/>
                <w:lang w:eastAsia="en-GB"/>
              </w:rPr>
              <w:t>Максимум 20</w:t>
            </w:r>
          </w:p>
        </w:tc>
        <w:tc>
          <w:tcPr>
            <w:tcW w:w="2268" w:type="dxa"/>
            <w:vAlign w:val="center"/>
            <w:hideMark/>
          </w:tcPr>
          <w:p w:rsidR="006A3C5C" w:rsidRPr="00E7577D" w:rsidRDefault="00FB5B17" w:rsidP="005A17CC">
            <w:pPr>
              <w:spacing w:line="360" w:lineRule="auto"/>
              <w:jc w:val="center"/>
              <w:rPr>
                <w:rFonts w:eastAsia="Times New Roman" w:cs="Arial"/>
                <w:b/>
                <w:sz w:val="16"/>
                <w:szCs w:val="16"/>
                <w:lang w:eastAsia="en-GB"/>
              </w:rPr>
            </w:pPr>
            <w:r>
              <w:rPr>
                <w:rFonts w:eastAsia="Century Gothic" w:cs="Times New Roman"/>
                <w:b/>
                <w:bCs/>
                <w:color w:val="000000" w:themeColor="text1"/>
                <w:kern w:val="24"/>
                <w:sz w:val="16"/>
                <w:szCs w:val="16"/>
                <w:lang w:eastAsia="en-GB"/>
              </w:rPr>
              <w:t>Максимум 20</w:t>
            </w:r>
          </w:p>
        </w:tc>
      </w:tr>
      <w:tr w:rsidR="006A3C5C" w:rsidTr="005A17CC">
        <w:trPr>
          <w:trHeight w:val="645"/>
        </w:trPr>
        <w:tc>
          <w:tcPr>
            <w:tcW w:w="1451" w:type="dxa"/>
            <w:vAlign w:val="center"/>
            <w:hideMark/>
          </w:tcPr>
          <w:p w:rsidR="006A3C5C" w:rsidRPr="00570FB0" w:rsidRDefault="006A3C5C" w:rsidP="005A17CC">
            <w:pPr>
              <w:spacing w:line="360" w:lineRule="auto"/>
              <w:jc w:val="center"/>
              <w:rPr>
                <w:rFonts w:ascii="Gadugi" w:eastAsia="Times New Roman" w:hAnsi="Gadugi" w:cs="Arial"/>
                <w:sz w:val="16"/>
                <w:szCs w:val="16"/>
                <w:lang w:eastAsia="en-GB"/>
              </w:rPr>
            </w:pPr>
            <w:r w:rsidRPr="00570FB0">
              <w:rPr>
                <w:rFonts w:ascii="Calibri" w:eastAsia="Century Gothic" w:hAnsi="Calibri" w:cs="Times New Roman"/>
                <w:b/>
                <w:bCs/>
                <w:kern w:val="24"/>
                <w:sz w:val="16"/>
                <w:szCs w:val="16"/>
                <w:lang w:eastAsia="en-GB"/>
              </w:rPr>
              <w:t>Принимающая страна</w:t>
            </w:r>
          </w:p>
        </w:tc>
        <w:tc>
          <w:tcPr>
            <w:tcW w:w="2230" w:type="dxa"/>
            <w:vAlign w:val="center"/>
            <w:hideMark/>
          </w:tcPr>
          <w:p w:rsidR="006A3C5C" w:rsidRPr="00570FB0" w:rsidRDefault="006A3C5C" w:rsidP="005A17CC">
            <w:pPr>
              <w:jc w:val="center"/>
              <w:rPr>
                <w:rFonts w:ascii="Calibri" w:eastAsia="Times New Roman" w:hAnsi="Calibri" w:cs="Arial"/>
                <w:sz w:val="16"/>
                <w:szCs w:val="16"/>
                <w:lang w:eastAsia="en-GB"/>
              </w:rPr>
            </w:pPr>
            <w:r>
              <w:rPr>
                <w:rFonts w:ascii="Calibri" w:eastAsia="Century Gothic" w:hAnsi="Calibri" w:cs="Times New Roman"/>
                <w:color w:val="000000" w:themeColor="text1"/>
                <w:kern w:val="24"/>
                <w:sz w:val="16"/>
                <w:szCs w:val="16"/>
                <w:lang w:eastAsia="en-GB"/>
              </w:rPr>
              <w:t>Слоты выделяются через автоматическую квалификацию</w:t>
            </w:r>
          </w:p>
        </w:tc>
        <w:tc>
          <w:tcPr>
            <w:tcW w:w="2268" w:type="dxa"/>
            <w:hideMark/>
          </w:tcPr>
          <w:p w:rsidR="006A3C5C" w:rsidRDefault="006A3C5C" w:rsidP="005A17CC">
            <w:pPr>
              <w:jc w:val="center"/>
            </w:pPr>
            <w:r w:rsidRPr="00AE3D39">
              <w:rPr>
                <w:rFonts w:ascii="Calibri" w:eastAsia="Century Gothic" w:hAnsi="Calibri" w:cs="Times New Roman"/>
                <w:color w:val="000000" w:themeColor="text1"/>
                <w:kern w:val="24"/>
                <w:sz w:val="16"/>
                <w:szCs w:val="16"/>
                <w:lang w:eastAsia="en-GB"/>
              </w:rPr>
              <w:t>Слоты выделяются через автоматическую квалификацию</w:t>
            </w:r>
          </w:p>
        </w:tc>
        <w:tc>
          <w:tcPr>
            <w:tcW w:w="2268" w:type="dxa"/>
            <w:hideMark/>
          </w:tcPr>
          <w:p w:rsidR="006A3C5C" w:rsidRDefault="006A3C5C" w:rsidP="005A17CC">
            <w:pPr>
              <w:jc w:val="center"/>
            </w:pPr>
            <w:r w:rsidRPr="00AE3D39">
              <w:rPr>
                <w:rFonts w:ascii="Calibri" w:eastAsia="Century Gothic" w:hAnsi="Calibri" w:cs="Times New Roman"/>
                <w:color w:val="000000" w:themeColor="text1"/>
                <w:kern w:val="24"/>
                <w:sz w:val="16"/>
                <w:szCs w:val="16"/>
                <w:lang w:eastAsia="en-GB"/>
              </w:rPr>
              <w:t>Слоты выделяются через автоматическую квалификацию</w:t>
            </w:r>
          </w:p>
        </w:tc>
        <w:tc>
          <w:tcPr>
            <w:tcW w:w="2268" w:type="dxa"/>
            <w:hideMark/>
          </w:tcPr>
          <w:p w:rsidR="006A3C5C" w:rsidRDefault="006A3C5C" w:rsidP="005A17CC">
            <w:pPr>
              <w:jc w:val="center"/>
            </w:pPr>
            <w:r w:rsidRPr="00AE3D39">
              <w:rPr>
                <w:rFonts w:ascii="Calibri" w:eastAsia="Century Gothic" w:hAnsi="Calibri" w:cs="Times New Roman"/>
                <w:color w:val="000000" w:themeColor="text1"/>
                <w:kern w:val="24"/>
                <w:sz w:val="16"/>
                <w:szCs w:val="16"/>
                <w:lang w:eastAsia="en-GB"/>
              </w:rPr>
              <w:t>Слоты выделяются через автоматическую квалификацию</w:t>
            </w:r>
          </w:p>
        </w:tc>
      </w:tr>
      <w:tr w:rsidR="006A3C5C" w:rsidRPr="00935D2B" w:rsidTr="00FB5B17">
        <w:trPr>
          <w:trHeight w:val="553"/>
        </w:trPr>
        <w:tc>
          <w:tcPr>
            <w:tcW w:w="1451" w:type="dxa"/>
            <w:vAlign w:val="center"/>
            <w:hideMark/>
          </w:tcPr>
          <w:p w:rsidR="006A3C5C" w:rsidRPr="00570FB0" w:rsidRDefault="006A3C5C" w:rsidP="005A17CC">
            <w:pPr>
              <w:spacing w:line="360" w:lineRule="auto"/>
              <w:jc w:val="center"/>
              <w:rPr>
                <w:rFonts w:ascii="Gadugi" w:eastAsia="Times New Roman" w:hAnsi="Gadugi" w:cs="Arial"/>
                <w:sz w:val="16"/>
                <w:szCs w:val="16"/>
                <w:lang w:eastAsia="en-GB"/>
              </w:rPr>
            </w:pPr>
            <w:r w:rsidRPr="00570FB0">
              <w:rPr>
                <w:rFonts w:ascii="Calibri" w:eastAsia="Century Gothic" w:hAnsi="Calibri" w:cs="Times New Roman"/>
                <w:b/>
                <w:bCs/>
                <w:kern w:val="24"/>
                <w:sz w:val="16"/>
                <w:szCs w:val="16"/>
                <w:lang w:eastAsia="en-GB"/>
              </w:rPr>
              <w:t>Автоматическая квалификация:</w:t>
            </w:r>
          </w:p>
        </w:tc>
        <w:tc>
          <w:tcPr>
            <w:tcW w:w="2230" w:type="dxa"/>
            <w:vAlign w:val="center"/>
            <w:hideMark/>
          </w:tcPr>
          <w:p w:rsidR="006A3C5C" w:rsidRPr="00570FB0" w:rsidRDefault="006A3C5C" w:rsidP="00FB5B17">
            <w:pPr>
              <w:jc w:val="center"/>
              <w:rPr>
                <w:rFonts w:eastAsia="Times New Roman" w:cs="Arial"/>
                <w:sz w:val="16"/>
                <w:szCs w:val="16"/>
                <w:lang w:eastAsia="en-GB"/>
              </w:rPr>
            </w:pPr>
            <w:r>
              <w:rPr>
                <w:rFonts w:eastAsia="Century Gothic" w:cs="Times New Roman"/>
                <w:color w:val="000000" w:themeColor="text1"/>
                <w:kern w:val="24"/>
                <w:sz w:val="16"/>
                <w:szCs w:val="16"/>
                <w:lang w:eastAsia="en-GB"/>
              </w:rPr>
              <w:t>Минимум 2 слота каждой команде, получившей квалификацию</w:t>
            </w:r>
          </w:p>
        </w:tc>
        <w:tc>
          <w:tcPr>
            <w:tcW w:w="2268" w:type="dxa"/>
            <w:vAlign w:val="center"/>
            <w:hideMark/>
          </w:tcPr>
          <w:p w:rsidR="006A3C5C" w:rsidRPr="00935D2B" w:rsidRDefault="006A3C5C" w:rsidP="00FB5B17">
            <w:pPr>
              <w:jc w:val="center"/>
              <w:rPr>
                <w:rFonts w:ascii="Gadugi" w:eastAsia="Times New Roman" w:hAnsi="Gadugi" w:cs="Arial"/>
                <w:sz w:val="16"/>
                <w:szCs w:val="16"/>
                <w:lang w:eastAsia="en-GB"/>
              </w:rPr>
            </w:pPr>
            <w:r>
              <w:rPr>
                <w:rFonts w:eastAsia="Century Gothic" w:cs="Times New Roman"/>
                <w:color w:val="000000" w:themeColor="text1"/>
                <w:kern w:val="24"/>
                <w:sz w:val="16"/>
                <w:szCs w:val="16"/>
                <w:lang w:eastAsia="en-GB"/>
              </w:rPr>
              <w:t>Минимум 2 слота каждой команде, получившей квалификацию</w:t>
            </w:r>
          </w:p>
        </w:tc>
        <w:tc>
          <w:tcPr>
            <w:tcW w:w="2268" w:type="dxa"/>
            <w:vAlign w:val="center"/>
            <w:hideMark/>
          </w:tcPr>
          <w:p w:rsidR="006A3C5C" w:rsidRPr="00935D2B" w:rsidRDefault="006A3C5C" w:rsidP="00FB5B17">
            <w:pPr>
              <w:jc w:val="center"/>
              <w:rPr>
                <w:rFonts w:ascii="Gadugi" w:eastAsia="Times New Roman" w:hAnsi="Gadugi" w:cs="Arial"/>
                <w:sz w:val="16"/>
                <w:szCs w:val="16"/>
                <w:lang w:eastAsia="en-GB"/>
              </w:rPr>
            </w:pPr>
            <w:r>
              <w:rPr>
                <w:rFonts w:eastAsia="Century Gothic" w:cs="Times New Roman"/>
                <w:color w:val="000000" w:themeColor="text1"/>
                <w:kern w:val="24"/>
                <w:sz w:val="16"/>
                <w:szCs w:val="16"/>
                <w:lang w:eastAsia="en-GB"/>
              </w:rPr>
              <w:t>Минимум 2 слота каждой паре, получившей квалификацию</w:t>
            </w:r>
          </w:p>
        </w:tc>
        <w:tc>
          <w:tcPr>
            <w:tcW w:w="2268" w:type="dxa"/>
            <w:vAlign w:val="center"/>
            <w:hideMark/>
          </w:tcPr>
          <w:p w:rsidR="006A3C5C" w:rsidRPr="00935D2B" w:rsidRDefault="006A3C5C" w:rsidP="00FB5B17">
            <w:pPr>
              <w:jc w:val="center"/>
              <w:rPr>
                <w:rFonts w:ascii="Gadugi" w:eastAsia="Times New Roman" w:hAnsi="Gadugi" w:cs="Arial"/>
                <w:sz w:val="16"/>
                <w:szCs w:val="16"/>
                <w:lang w:eastAsia="en-GB"/>
              </w:rPr>
            </w:pPr>
            <w:r>
              <w:rPr>
                <w:rFonts w:eastAsia="Century Gothic" w:cs="Times New Roman"/>
                <w:color w:val="000000" w:themeColor="text1"/>
                <w:kern w:val="24"/>
                <w:sz w:val="16"/>
                <w:szCs w:val="16"/>
                <w:lang w:eastAsia="en-GB"/>
              </w:rPr>
              <w:t>Минимум 2 слота каждой паре, получившей квалификацию</w:t>
            </w:r>
          </w:p>
        </w:tc>
      </w:tr>
      <w:tr w:rsidR="006A3C5C" w:rsidRPr="000540C3" w:rsidTr="00FB5B17">
        <w:trPr>
          <w:trHeight w:val="377"/>
        </w:trPr>
        <w:tc>
          <w:tcPr>
            <w:tcW w:w="1451" w:type="dxa"/>
            <w:vAlign w:val="center"/>
            <w:hideMark/>
          </w:tcPr>
          <w:p w:rsidR="006A3C5C" w:rsidRPr="00570FB0" w:rsidRDefault="00FB5B17" w:rsidP="005A17CC">
            <w:pPr>
              <w:spacing w:line="360" w:lineRule="auto"/>
              <w:jc w:val="center"/>
              <w:rPr>
                <w:rFonts w:ascii="Gadugi" w:eastAsia="Times New Roman" w:hAnsi="Gadugi" w:cs="Arial"/>
                <w:sz w:val="16"/>
                <w:szCs w:val="16"/>
                <w:lang w:eastAsia="en-GB"/>
              </w:rPr>
            </w:pPr>
            <w:r>
              <w:rPr>
                <w:rFonts w:ascii="Calibri" w:eastAsia="Century Gothic" w:hAnsi="Calibri" w:cs="Times New Roman"/>
                <w:b/>
                <w:bCs/>
                <w:kern w:val="24"/>
                <w:sz w:val="16"/>
                <w:szCs w:val="16"/>
                <w:lang w:eastAsia="en-GB"/>
              </w:rPr>
              <w:t>Квалификация по рейтингу:</w:t>
            </w:r>
          </w:p>
        </w:tc>
        <w:tc>
          <w:tcPr>
            <w:tcW w:w="2230" w:type="dxa"/>
            <w:hideMark/>
          </w:tcPr>
          <w:p w:rsidR="006A3C5C" w:rsidRPr="00935D2B" w:rsidRDefault="00FB5B17" w:rsidP="00FB5B17">
            <w:pPr>
              <w:jc w:val="center"/>
              <w:rPr>
                <w:rFonts w:ascii="Gadugi" w:eastAsia="Times New Roman" w:hAnsi="Gadugi" w:cs="Arial"/>
                <w:sz w:val="16"/>
                <w:szCs w:val="16"/>
                <w:lang w:eastAsia="en-GB"/>
              </w:rPr>
            </w:pPr>
            <w:r>
              <w:rPr>
                <w:rFonts w:eastAsia="Century Gothic" w:cs="Times New Roman"/>
                <w:color w:val="000000" w:themeColor="text1"/>
                <w:kern w:val="24"/>
                <w:sz w:val="16"/>
                <w:szCs w:val="16"/>
                <w:lang w:eastAsia="en-GB"/>
              </w:rPr>
              <w:t>До 4-х слотов</w:t>
            </w:r>
            <w:r w:rsidR="006A3C5C" w:rsidRPr="00935D2B">
              <w:rPr>
                <w:rFonts w:ascii="Gadugi" w:eastAsia="Century Gothic" w:hAnsi="Gadugi" w:cs="Times New Roman"/>
                <w:color w:val="000000" w:themeColor="text1"/>
                <w:kern w:val="24"/>
                <w:sz w:val="16"/>
                <w:szCs w:val="16"/>
                <w:lang w:eastAsia="en-GB"/>
              </w:rPr>
              <w:t xml:space="preserve"> </w:t>
            </w:r>
            <w:r w:rsidR="006A3C5C">
              <w:rPr>
                <w:rFonts w:ascii="Calibri" w:eastAsia="Century Gothic" w:hAnsi="Calibri" w:cs="Times New Roman"/>
                <w:color w:val="000000" w:themeColor="text1"/>
                <w:kern w:val="24"/>
                <w:sz w:val="16"/>
                <w:szCs w:val="16"/>
                <w:lang w:eastAsia="en-GB"/>
              </w:rPr>
              <w:t>выделяются</w:t>
            </w:r>
            <w:r w:rsidR="006A3C5C" w:rsidRPr="00935D2B">
              <w:rPr>
                <w:rFonts w:ascii="Calibri" w:eastAsia="Century Gothic" w:hAnsi="Calibri" w:cs="Times New Roman"/>
                <w:color w:val="000000" w:themeColor="text1"/>
                <w:kern w:val="24"/>
                <w:sz w:val="16"/>
                <w:szCs w:val="16"/>
                <w:lang w:eastAsia="en-GB"/>
              </w:rPr>
              <w:t xml:space="preserve"> </w:t>
            </w:r>
            <w:r w:rsidR="006A3C5C">
              <w:rPr>
                <w:rFonts w:ascii="Calibri" w:eastAsia="Century Gothic" w:hAnsi="Calibri" w:cs="Times New Roman"/>
                <w:color w:val="000000" w:themeColor="text1"/>
                <w:kern w:val="24"/>
                <w:sz w:val="16"/>
                <w:szCs w:val="16"/>
                <w:lang w:eastAsia="en-GB"/>
              </w:rPr>
              <w:t>спортсменам</w:t>
            </w:r>
            <w:r w:rsidR="006A3C5C"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по двухэтапному процессу приглашения</w:t>
            </w:r>
          </w:p>
        </w:tc>
        <w:tc>
          <w:tcPr>
            <w:tcW w:w="2268" w:type="dxa"/>
            <w:hideMark/>
          </w:tcPr>
          <w:p w:rsidR="00FB5B17" w:rsidRPr="00935D2B" w:rsidRDefault="00FB5B17" w:rsidP="00FB5B17">
            <w:pPr>
              <w:jc w:val="center"/>
              <w:rPr>
                <w:rFonts w:ascii="Gadugi" w:eastAsia="Century Gothic" w:hAnsi="Gadugi" w:cs="Times New Roman"/>
                <w:color w:val="000000" w:themeColor="text1"/>
                <w:kern w:val="24"/>
                <w:sz w:val="16"/>
                <w:szCs w:val="16"/>
                <w:lang w:eastAsia="en-GB"/>
              </w:rPr>
            </w:pPr>
            <w:r>
              <w:rPr>
                <w:rFonts w:eastAsia="Century Gothic" w:cs="Times New Roman"/>
                <w:color w:val="000000" w:themeColor="text1"/>
                <w:kern w:val="24"/>
                <w:sz w:val="16"/>
                <w:szCs w:val="16"/>
                <w:lang w:eastAsia="en-GB"/>
              </w:rPr>
              <w:t>До 4-х слотов</w:t>
            </w:r>
            <w:r w:rsidRPr="00935D2B">
              <w:rPr>
                <w:rFonts w:ascii="Gadugi" w:eastAsia="Century Gothic" w:hAnsi="Gadug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выделяются</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спортсменам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по двухэтапному процессу приглашения</w:t>
            </w:r>
          </w:p>
          <w:p w:rsidR="006A3C5C" w:rsidRPr="000540C3" w:rsidRDefault="006A3C5C" w:rsidP="005A17CC">
            <w:pPr>
              <w:jc w:val="center"/>
              <w:rPr>
                <w:rFonts w:ascii="Gadugi" w:eastAsia="Times New Roman" w:hAnsi="Gadugi" w:cs="Arial"/>
                <w:sz w:val="16"/>
                <w:szCs w:val="16"/>
                <w:lang w:eastAsia="en-GB"/>
              </w:rPr>
            </w:pPr>
            <w:r w:rsidRPr="000540C3">
              <w:rPr>
                <w:rFonts w:ascii="Gadugi" w:eastAsia="Times New Roman" w:hAnsi="Gadugi" w:cs="Arial"/>
                <w:sz w:val="16"/>
                <w:szCs w:val="16"/>
                <w:lang w:eastAsia="en-GB"/>
              </w:rPr>
              <w:t xml:space="preserve"> </w:t>
            </w:r>
          </w:p>
        </w:tc>
        <w:tc>
          <w:tcPr>
            <w:tcW w:w="2268" w:type="dxa"/>
            <w:hideMark/>
          </w:tcPr>
          <w:p w:rsidR="00FB5B17" w:rsidRPr="00935D2B" w:rsidRDefault="00FB5B17" w:rsidP="00FB5B17">
            <w:pPr>
              <w:jc w:val="center"/>
              <w:rPr>
                <w:rFonts w:ascii="Gadugi" w:eastAsia="Century Gothic" w:hAnsi="Gadugi" w:cs="Times New Roman"/>
                <w:color w:val="000000" w:themeColor="text1"/>
                <w:kern w:val="24"/>
                <w:sz w:val="16"/>
                <w:szCs w:val="16"/>
                <w:lang w:eastAsia="en-GB"/>
              </w:rPr>
            </w:pPr>
            <w:r>
              <w:rPr>
                <w:rFonts w:eastAsia="Century Gothic" w:cs="Times New Roman"/>
                <w:color w:val="000000" w:themeColor="text1"/>
                <w:kern w:val="24"/>
                <w:sz w:val="16"/>
                <w:szCs w:val="16"/>
                <w:lang w:eastAsia="en-GB"/>
              </w:rPr>
              <w:t>До 4-х слотов</w:t>
            </w:r>
            <w:r w:rsidRPr="00935D2B">
              <w:rPr>
                <w:rFonts w:ascii="Gadugi" w:eastAsia="Century Gothic" w:hAnsi="Gadug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выделяются</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спортсменам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по двухэтапному процессу приглашения</w:t>
            </w:r>
          </w:p>
          <w:p w:rsidR="006A3C5C" w:rsidRPr="000540C3" w:rsidRDefault="006A3C5C" w:rsidP="006A3C5C">
            <w:pPr>
              <w:jc w:val="center"/>
              <w:rPr>
                <w:rFonts w:ascii="Gadugi" w:eastAsia="Times New Roman" w:hAnsi="Gadugi" w:cs="Arial"/>
                <w:sz w:val="16"/>
                <w:szCs w:val="16"/>
                <w:lang w:eastAsia="en-GB"/>
              </w:rPr>
            </w:pPr>
          </w:p>
        </w:tc>
        <w:tc>
          <w:tcPr>
            <w:tcW w:w="2268" w:type="dxa"/>
            <w:hideMark/>
          </w:tcPr>
          <w:p w:rsidR="00FB5B17" w:rsidRPr="00935D2B" w:rsidRDefault="00FB5B17" w:rsidP="00FB5B17">
            <w:pPr>
              <w:jc w:val="center"/>
              <w:rPr>
                <w:rFonts w:ascii="Gadugi" w:eastAsia="Century Gothic" w:hAnsi="Gadugi" w:cs="Times New Roman"/>
                <w:color w:val="000000" w:themeColor="text1"/>
                <w:kern w:val="24"/>
                <w:sz w:val="16"/>
                <w:szCs w:val="16"/>
                <w:lang w:eastAsia="en-GB"/>
              </w:rPr>
            </w:pPr>
            <w:r>
              <w:rPr>
                <w:rFonts w:eastAsia="Century Gothic" w:cs="Times New Roman"/>
                <w:color w:val="000000" w:themeColor="text1"/>
                <w:kern w:val="24"/>
                <w:sz w:val="16"/>
                <w:szCs w:val="16"/>
                <w:lang w:eastAsia="en-GB"/>
              </w:rPr>
              <w:t>До 4-х слотов</w:t>
            </w:r>
            <w:r w:rsidRPr="00935D2B">
              <w:rPr>
                <w:rFonts w:ascii="Gadugi" w:eastAsia="Century Gothic" w:hAnsi="Gadug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выделяются</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спортсменам</w:t>
            </w:r>
            <w:r w:rsidRPr="00935D2B">
              <w:rPr>
                <w:rFonts w:ascii="Calibri" w:eastAsia="Century Gothic" w:hAnsi="Calibri" w:cs="Times New Roman"/>
                <w:color w:val="000000" w:themeColor="text1"/>
                <w:kern w:val="24"/>
                <w:sz w:val="16"/>
                <w:szCs w:val="16"/>
                <w:lang w:eastAsia="en-GB"/>
              </w:rPr>
              <w:t xml:space="preserve"> </w:t>
            </w:r>
            <w:r>
              <w:rPr>
                <w:rFonts w:ascii="Calibri" w:eastAsia="Century Gothic" w:hAnsi="Calibri" w:cs="Times New Roman"/>
                <w:color w:val="000000" w:themeColor="text1"/>
                <w:kern w:val="24"/>
                <w:sz w:val="16"/>
                <w:szCs w:val="16"/>
                <w:lang w:eastAsia="en-GB"/>
              </w:rPr>
              <w:t>по двухэтапному процессу приглашения</w:t>
            </w:r>
          </w:p>
          <w:p w:rsidR="006A3C5C" w:rsidRPr="000540C3" w:rsidRDefault="006A3C5C" w:rsidP="005A17CC">
            <w:pPr>
              <w:jc w:val="center"/>
              <w:rPr>
                <w:rFonts w:ascii="Gadugi" w:eastAsia="Times New Roman" w:hAnsi="Gadugi" w:cs="Arial"/>
                <w:sz w:val="16"/>
                <w:szCs w:val="16"/>
                <w:lang w:eastAsia="en-GB"/>
              </w:rPr>
            </w:pPr>
            <w:r w:rsidRPr="000540C3">
              <w:rPr>
                <w:rFonts w:ascii="Gadugi" w:eastAsia="Times New Roman" w:hAnsi="Gadugi" w:cs="Arial"/>
                <w:sz w:val="16"/>
                <w:szCs w:val="16"/>
                <w:lang w:eastAsia="en-GB"/>
              </w:rPr>
              <w:t xml:space="preserve"> </w:t>
            </w:r>
          </w:p>
        </w:tc>
      </w:tr>
      <w:tr w:rsidR="006A3C5C" w:rsidRPr="00935D2B" w:rsidTr="005A17CC">
        <w:trPr>
          <w:trHeight w:val="454"/>
        </w:trPr>
        <w:tc>
          <w:tcPr>
            <w:tcW w:w="1451" w:type="dxa"/>
            <w:vAlign w:val="center"/>
            <w:hideMark/>
          </w:tcPr>
          <w:p w:rsidR="006A3C5C" w:rsidRPr="00570FB0" w:rsidRDefault="006A3C5C" w:rsidP="005A17CC">
            <w:pPr>
              <w:spacing w:line="360" w:lineRule="auto"/>
              <w:jc w:val="center"/>
              <w:rPr>
                <w:rFonts w:ascii="Calibri" w:eastAsia="Times New Roman" w:hAnsi="Calibri" w:cs="Arial"/>
                <w:sz w:val="16"/>
                <w:szCs w:val="16"/>
                <w:lang w:eastAsia="en-GB"/>
              </w:rPr>
            </w:pPr>
            <w:r>
              <w:rPr>
                <w:rFonts w:ascii="Calibri" w:eastAsia="Century Gothic" w:hAnsi="Calibri" w:cs="Times New Roman"/>
                <w:b/>
                <w:bCs/>
                <w:kern w:val="24"/>
                <w:sz w:val="16"/>
                <w:szCs w:val="16"/>
                <w:lang w:eastAsia="en-GB"/>
              </w:rPr>
              <w:t>Формат:</w:t>
            </w:r>
          </w:p>
        </w:tc>
        <w:tc>
          <w:tcPr>
            <w:tcW w:w="2230" w:type="dxa"/>
            <w:vAlign w:val="center"/>
            <w:hideMark/>
          </w:tcPr>
          <w:p w:rsidR="006A3C5C" w:rsidRPr="00935D2B" w:rsidRDefault="00FB5B17" w:rsidP="00FB5B17">
            <w:pPr>
              <w:pStyle w:val="ac"/>
              <w:spacing w:before="0" w:beforeAutospacing="0" w:after="0" w:afterAutospacing="0"/>
              <w:jc w:val="center"/>
              <w:rPr>
                <w:rFonts w:ascii="Calibri" w:hAnsi="Calibri" w:cs="Arial"/>
                <w:sz w:val="16"/>
                <w:szCs w:val="16"/>
                <w:lang w:val="ru-RU"/>
              </w:rPr>
            </w:pPr>
            <w:r>
              <w:rPr>
                <w:rFonts w:ascii="Calibri" w:eastAsia="Century Gothic" w:hAnsi="Calibri"/>
                <w:color w:val="000000" w:themeColor="text1"/>
                <w:kern w:val="24"/>
                <w:sz w:val="16"/>
                <w:szCs w:val="16"/>
                <w:lang w:val="ru-RU"/>
              </w:rPr>
              <w:t xml:space="preserve">Группы 4 или 5, </w:t>
            </w:r>
            <w:r w:rsidR="006A3C5C">
              <w:rPr>
                <w:rFonts w:ascii="Calibri" w:eastAsia="Century Gothic" w:hAnsi="Calibri"/>
                <w:color w:val="000000" w:themeColor="text1"/>
                <w:kern w:val="24"/>
                <w:sz w:val="16"/>
                <w:szCs w:val="16"/>
                <w:lang w:val="ru-RU"/>
              </w:rPr>
              <w:t xml:space="preserve">выход в 1/4 </w:t>
            </w:r>
          </w:p>
        </w:tc>
        <w:tc>
          <w:tcPr>
            <w:tcW w:w="2268" w:type="dxa"/>
            <w:vAlign w:val="center"/>
            <w:hideMark/>
          </w:tcPr>
          <w:p w:rsidR="006A3C5C" w:rsidRPr="00935D2B" w:rsidRDefault="00FB5B17" w:rsidP="005A17CC">
            <w:pPr>
              <w:pStyle w:val="ac"/>
              <w:spacing w:before="0" w:beforeAutospacing="0" w:after="0" w:afterAutospacing="0"/>
              <w:jc w:val="center"/>
              <w:rPr>
                <w:rFonts w:ascii="Gadugi" w:hAnsi="Gadugi" w:cs="Arial"/>
                <w:sz w:val="16"/>
                <w:szCs w:val="16"/>
                <w:lang w:val="ru-RU"/>
              </w:rPr>
            </w:pPr>
            <w:r w:rsidRPr="00FB5B17">
              <w:rPr>
                <w:rFonts w:ascii="Calibri" w:eastAsia="Century Gothic" w:hAnsi="Calibri" w:cs="Calibri"/>
                <w:color w:val="000000" w:themeColor="text1"/>
                <w:kern w:val="24"/>
                <w:sz w:val="16"/>
                <w:szCs w:val="16"/>
                <w:lang w:val="ru-RU"/>
              </w:rPr>
              <w:t>Группы</w:t>
            </w:r>
            <w:r w:rsidRPr="00FB5B17">
              <w:rPr>
                <w:rFonts w:ascii="Gadugi" w:eastAsia="Century Gothic" w:hAnsi="Gadugi"/>
                <w:color w:val="000000" w:themeColor="text1"/>
                <w:kern w:val="24"/>
                <w:sz w:val="16"/>
                <w:szCs w:val="16"/>
                <w:lang w:val="ru-RU"/>
              </w:rPr>
              <w:t xml:space="preserve"> 4 </w:t>
            </w:r>
            <w:r w:rsidRPr="00FB5B17">
              <w:rPr>
                <w:rFonts w:ascii="Calibri" w:eastAsia="Century Gothic" w:hAnsi="Calibri" w:cs="Calibri"/>
                <w:color w:val="000000" w:themeColor="text1"/>
                <w:kern w:val="24"/>
                <w:sz w:val="16"/>
                <w:szCs w:val="16"/>
                <w:lang w:val="ru-RU"/>
              </w:rPr>
              <w:t>или</w:t>
            </w:r>
            <w:r w:rsidRPr="00FB5B17">
              <w:rPr>
                <w:rFonts w:ascii="Gadugi" w:eastAsia="Century Gothic" w:hAnsi="Gadugi"/>
                <w:color w:val="000000" w:themeColor="text1"/>
                <w:kern w:val="24"/>
                <w:sz w:val="16"/>
                <w:szCs w:val="16"/>
                <w:lang w:val="ru-RU"/>
              </w:rPr>
              <w:t xml:space="preserve"> 5, </w:t>
            </w:r>
            <w:r w:rsidRPr="00FB5B17">
              <w:rPr>
                <w:rFonts w:ascii="Calibri" w:eastAsia="Century Gothic" w:hAnsi="Calibri" w:cs="Calibri"/>
                <w:color w:val="000000" w:themeColor="text1"/>
                <w:kern w:val="24"/>
                <w:sz w:val="16"/>
                <w:szCs w:val="16"/>
                <w:lang w:val="ru-RU"/>
              </w:rPr>
              <w:t>выход</w:t>
            </w:r>
            <w:r w:rsidRPr="00FB5B17">
              <w:rPr>
                <w:rFonts w:ascii="Gadugi" w:eastAsia="Century Gothic" w:hAnsi="Gadugi"/>
                <w:color w:val="000000" w:themeColor="text1"/>
                <w:kern w:val="24"/>
                <w:sz w:val="16"/>
                <w:szCs w:val="16"/>
                <w:lang w:val="ru-RU"/>
              </w:rPr>
              <w:t xml:space="preserve"> </w:t>
            </w:r>
            <w:r w:rsidRPr="00FB5B17">
              <w:rPr>
                <w:rFonts w:ascii="Calibri" w:eastAsia="Century Gothic" w:hAnsi="Calibri" w:cs="Calibri"/>
                <w:color w:val="000000" w:themeColor="text1"/>
                <w:kern w:val="24"/>
                <w:sz w:val="16"/>
                <w:szCs w:val="16"/>
                <w:lang w:val="ru-RU"/>
              </w:rPr>
              <w:t>в</w:t>
            </w:r>
            <w:r w:rsidRPr="00FB5B17">
              <w:rPr>
                <w:rFonts w:ascii="Gadugi" w:eastAsia="Century Gothic" w:hAnsi="Gadugi"/>
                <w:color w:val="000000" w:themeColor="text1"/>
                <w:kern w:val="24"/>
                <w:sz w:val="16"/>
                <w:szCs w:val="16"/>
                <w:lang w:val="ru-RU"/>
              </w:rPr>
              <w:t xml:space="preserve"> 1/4</w:t>
            </w:r>
          </w:p>
        </w:tc>
        <w:tc>
          <w:tcPr>
            <w:tcW w:w="2268" w:type="dxa"/>
            <w:vAlign w:val="center"/>
            <w:hideMark/>
          </w:tcPr>
          <w:p w:rsidR="006A3C5C" w:rsidRPr="00935D2B" w:rsidRDefault="00FB5B17" w:rsidP="005A17CC">
            <w:pPr>
              <w:pStyle w:val="ac"/>
              <w:spacing w:before="0" w:beforeAutospacing="0" w:after="0" w:afterAutospacing="0"/>
              <w:jc w:val="center"/>
              <w:rPr>
                <w:rFonts w:ascii="Gadugi" w:hAnsi="Gadugi" w:cs="Arial"/>
                <w:sz w:val="16"/>
                <w:szCs w:val="16"/>
                <w:lang w:val="ru-RU"/>
              </w:rPr>
            </w:pPr>
            <w:r w:rsidRPr="00FB5B17">
              <w:rPr>
                <w:rFonts w:ascii="Calibri" w:eastAsia="Century Gothic" w:hAnsi="Calibri" w:cs="Calibri"/>
                <w:color w:val="000000" w:themeColor="text1"/>
                <w:kern w:val="24"/>
                <w:sz w:val="16"/>
                <w:szCs w:val="16"/>
                <w:lang w:val="ru-RU"/>
              </w:rPr>
              <w:t>Группы</w:t>
            </w:r>
            <w:r w:rsidRPr="00FB5B17">
              <w:rPr>
                <w:rFonts w:ascii="Gadugi" w:eastAsia="Century Gothic" w:hAnsi="Gadugi"/>
                <w:color w:val="000000" w:themeColor="text1"/>
                <w:kern w:val="24"/>
                <w:sz w:val="16"/>
                <w:szCs w:val="16"/>
                <w:lang w:val="ru-RU"/>
              </w:rPr>
              <w:t xml:space="preserve"> 4 </w:t>
            </w:r>
            <w:r w:rsidRPr="00FB5B17">
              <w:rPr>
                <w:rFonts w:ascii="Calibri" w:eastAsia="Century Gothic" w:hAnsi="Calibri" w:cs="Calibri"/>
                <w:color w:val="000000" w:themeColor="text1"/>
                <w:kern w:val="24"/>
                <w:sz w:val="16"/>
                <w:szCs w:val="16"/>
                <w:lang w:val="ru-RU"/>
              </w:rPr>
              <w:t>или</w:t>
            </w:r>
            <w:r w:rsidRPr="00FB5B17">
              <w:rPr>
                <w:rFonts w:ascii="Gadugi" w:eastAsia="Century Gothic" w:hAnsi="Gadugi"/>
                <w:color w:val="000000" w:themeColor="text1"/>
                <w:kern w:val="24"/>
                <w:sz w:val="16"/>
                <w:szCs w:val="16"/>
                <w:lang w:val="ru-RU"/>
              </w:rPr>
              <w:t xml:space="preserve"> 5, </w:t>
            </w:r>
            <w:r w:rsidRPr="00FB5B17">
              <w:rPr>
                <w:rFonts w:ascii="Calibri" w:eastAsia="Century Gothic" w:hAnsi="Calibri" w:cs="Calibri"/>
                <w:color w:val="000000" w:themeColor="text1"/>
                <w:kern w:val="24"/>
                <w:sz w:val="16"/>
                <w:szCs w:val="16"/>
                <w:lang w:val="ru-RU"/>
              </w:rPr>
              <w:t>выход</w:t>
            </w:r>
            <w:r w:rsidRPr="00FB5B17">
              <w:rPr>
                <w:rFonts w:ascii="Gadugi" w:eastAsia="Century Gothic" w:hAnsi="Gadugi"/>
                <w:color w:val="000000" w:themeColor="text1"/>
                <w:kern w:val="24"/>
                <w:sz w:val="16"/>
                <w:szCs w:val="16"/>
                <w:lang w:val="ru-RU"/>
              </w:rPr>
              <w:t xml:space="preserve"> </w:t>
            </w:r>
            <w:r w:rsidRPr="00FB5B17">
              <w:rPr>
                <w:rFonts w:ascii="Calibri" w:eastAsia="Century Gothic" w:hAnsi="Calibri" w:cs="Calibri"/>
                <w:color w:val="000000" w:themeColor="text1"/>
                <w:kern w:val="24"/>
                <w:sz w:val="16"/>
                <w:szCs w:val="16"/>
                <w:lang w:val="ru-RU"/>
              </w:rPr>
              <w:t>в</w:t>
            </w:r>
            <w:r w:rsidRPr="00FB5B17">
              <w:rPr>
                <w:rFonts w:ascii="Gadugi" w:eastAsia="Century Gothic" w:hAnsi="Gadugi"/>
                <w:color w:val="000000" w:themeColor="text1"/>
                <w:kern w:val="24"/>
                <w:sz w:val="16"/>
                <w:szCs w:val="16"/>
                <w:lang w:val="ru-RU"/>
              </w:rPr>
              <w:t xml:space="preserve"> 1/4</w:t>
            </w:r>
          </w:p>
        </w:tc>
        <w:tc>
          <w:tcPr>
            <w:tcW w:w="2268" w:type="dxa"/>
            <w:vAlign w:val="center"/>
            <w:hideMark/>
          </w:tcPr>
          <w:p w:rsidR="006A3C5C" w:rsidRPr="00935D2B" w:rsidRDefault="00FB5B17" w:rsidP="005A17CC">
            <w:pPr>
              <w:pStyle w:val="ac"/>
              <w:spacing w:before="0" w:beforeAutospacing="0" w:after="0" w:afterAutospacing="0"/>
              <w:jc w:val="center"/>
              <w:rPr>
                <w:rFonts w:ascii="Gadugi" w:hAnsi="Gadugi" w:cs="Arial"/>
                <w:sz w:val="16"/>
                <w:szCs w:val="16"/>
                <w:lang w:val="ru-RU"/>
              </w:rPr>
            </w:pPr>
            <w:r w:rsidRPr="00FB5B17">
              <w:rPr>
                <w:rFonts w:ascii="Calibri" w:eastAsia="Century Gothic" w:hAnsi="Calibri" w:cs="Calibri"/>
                <w:color w:val="000000" w:themeColor="text1"/>
                <w:kern w:val="24"/>
                <w:sz w:val="16"/>
                <w:szCs w:val="16"/>
                <w:lang w:val="ru-RU"/>
              </w:rPr>
              <w:t>Группы</w:t>
            </w:r>
            <w:r w:rsidRPr="00FB5B17">
              <w:rPr>
                <w:rFonts w:ascii="Gadugi" w:eastAsia="Century Gothic" w:hAnsi="Gadugi"/>
                <w:color w:val="000000" w:themeColor="text1"/>
                <w:kern w:val="24"/>
                <w:sz w:val="16"/>
                <w:szCs w:val="16"/>
                <w:lang w:val="ru-RU"/>
              </w:rPr>
              <w:t xml:space="preserve"> 4 </w:t>
            </w:r>
            <w:r w:rsidRPr="00FB5B17">
              <w:rPr>
                <w:rFonts w:ascii="Calibri" w:eastAsia="Century Gothic" w:hAnsi="Calibri" w:cs="Calibri"/>
                <w:color w:val="000000" w:themeColor="text1"/>
                <w:kern w:val="24"/>
                <w:sz w:val="16"/>
                <w:szCs w:val="16"/>
                <w:lang w:val="ru-RU"/>
              </w:rPr>
              <w:t>или</w:t>
            </w:r>
            <w:r w:rsidRPr="00FB5B17">
              <w:rPr>
                <w:rFonts w:ascii="Gadugi" w:eastAsia="Century Gothic" w:hAnsi="Gadugi"/>
                <w:color w:val="000000" w:themeColor="text1"/>
                <w:kern w:val="24"/>
                <w:sz w:val="16"/>
                <w:szCs w:val="16"/>
                <w:lang w:val="ru-RU"/>
              </w:rPr>
              <w:t xml:space="preserve"> 5, </w:t>
            </w:r>
            <w:r w:rsidRPr="00FB5B17">
              <w:rPr>
                <w:rFonts w:ascii="Calibri" w:eastAsia="Century Gothic" w:hAnsi="Calibri" w:cs="Calibri"/>
                <w:color w:val="000000" w:themeColor="text1"/>
                <w:kern w:val="24"/>
                <w:sz w:val="16"/>
                <w:szCs w:val="16"/>
                <w:lang w:val="ru-RU"/>
              </w:rPr>
              <w:t>выход</w:t>
            </w:r>
            <w:r w:rsidRPr="00FB5B17">
              <w:rPr>
                <w:rFonts w:ascii="Gadugi" w:eastAsia="Century Gothic" w:hAnsi="Gadugi"/>
                <w:color w:val="000000" w:themeColor="text1"/>
                <w:kern w:val="24"/>
                <w:sz w:val="16"/>
                <w:szCs w:val="16"/>
                <w:lang w:val="ru-RU"/>
              </w:rPr>
              <w:t xml:space="preserve"> </w:t>
            </w:r>
            <w:r w:rsidRPr="00FB5B17">
              <w:rPr>
                <w:rFonts w:ascii="Calibri" w:eastAsia="Century Gothic" w:hAnsi="Calibri" w:cs="Calibri"/>
                <w:color w:val="000000" w:themeColor="text1"/>
                <w:kern w:val="24"/>
                <w:sz w:val="16"/>
                <w:szCs w:val="16"/>
                <w:lang w:val="ru-RU"/>
              </w:rPr>
              <w:t>в</w:t>
            </w:r>
            <w:r w:rsidRPr="00FB5B17">
              <w:rPr>
                <w:rFonts w:ascii="Gadugi" w:eastAsia="Century Gothic" w:hAnsi="Gadugi"/>
                <w:color w:val="000000" w:themeColor="text1"/>
                <w:kern w:val="24"/>
                <w:sz w:val="16"/>
                <w:szCs w:val="16"/>
                <w:lang w:val="ru-RU"/>
              </w:rPr>
              <w:t xml:space="preserve"> 1/4</w:t>
            </w:r>
          </w:p>
        </w:tc>
      </w:tr>
    </w:tbl>
    <w:p w:rsidR="00884EB8" w:rsidRDefault="00884EB8" w:rsidP="0092780B">
      <w:pPr>
        <w:pStyle w:val="a4"/>
        <w:spacing w:after="60" w:line="360" w:lineRule="auto"/>
        <w:ind w:left="360"/>
        <w:rPr>
          <w:b/>
          <w:lang w:val="ru-RU"/>
        </w:rPr>
      </w:pPr>
    </w:p>
    <w:p w:rsidR="008A4EA5" w:rsidRPr="008A4EA5" w:rsidRDefault="008A4EA5" w:rsidP="008A4EA5">
      <w:pPr>
        <w:pStyle w:val="a4"/>
        <w:spacing w:after="60" w:line="360" w:lineRule="auto"/>
        <w:ind w:left="360"/>
        <w:rPr>
          <w:rFonts w:ascii="Calibri" w:hAnsi="Calibri"/>
          <w:b/>
          <w:sz w:val="24"/>
          <w:szCs w:val="24"/>
          <w:lang w:val="ru-RU"/>
        </w:rPr>
      </w:pPr>
      <w:r>
        <w:rPr>
          <w:rFonts w:ascii="Calibri" w:hAnsi="Calibri"/>
          <w:b/>
          <w:sz w:val="24"/>
          <w:szCs w:val="24"/>
          <w:lang w:val="ru-RU"/>
        </w:rPr>
        <w:t>ПРИЛОЖЕНИЕ 3</w:t>
      </w:r>
      <w:r w:rsidRPr="008A4EA5">
        <w:rPr>
          <w:rFonts w:ascii="Calibri" w:hAnsi="Calibri"/>
          <w:b/>
          <w:sz w:val="24"/>
          <w:szCs w:val="24"/>
          <w:lang w:val="ru-RU"/>
        </w:rPr>
        <w:t xml:space="preserve">.  </w:t>
      </w:r>
      <w:r>
        <w:rPr>
          <w:rFonts w:ascii="Calibri" w:hAnsi="Calibri"/>
          <w:b/>
          <w:sz w:val="24"/>
          <w:szCs w:val="24"/>
          <w:lang w:val="ru-RU"/>
        </w:rPr>
        <w:t>Пример квалификационной системы для открытого турнира</w:t>
      </w:r>
    </w:p>
    <w:tbl>
      <w:tblPr>
        <w:tblStyle w:val="a3"/>
        <w:tblW w:w="10343" w:type="dxa"/>
        <w:tblLook w:val="04A0" w:firstRow="1" w:lastRow="0" w:firstColumn="1" w:lastColumn="0" w:noHBand="0" w:noVBand="1"/>
      </w:tblPr>
      <w:tblGrid>
        <w:gridCol w:w="4673"/>
        <w:gridCol w:w="5670"/>
      </w:tblGrid>
      <w:tr w:rsidR="008A4EA5" w:rsidRPr="008A4EA5" w:rsidTr="003A7829">
        <w:tc>
          <w:tcPr>
            <w:tcW w:w="4673" w:type="dxa"/>
          </w:tcPr>
          <w:p w:rsidR="008A4EA5" w:rsidRPr="003048AF" w:rsidRDefault="008A4EA5" w:rsidP="008A4EA5">
            <w:pPr>
              <w:pStyle w:val="a4"/>
              <w:numPr>
                <w:ilvl w:val="0"/>
                <w:numId w:val="9"/>
              </w:numPr>
              <w:spacing w:after="60" w:line="240" w:lineRule="auto"/>
              <w:rPr>
                <w:b/>
                <w:szCs w:val="28"/>
              </w:rPr>
            </w:pPr>
            <w:r w:rsidRPr="003048AF">
              <w:rPr>
                <w:b/>
                <w:szCs w:val="28"/>
              </w:rPr>
              <w:t>Regional Open Qualification</w:t>
            </w:r>
          </w:p>
          <w:p w:rsidR="008A4EA5" w:rsidRPr="003048AF" w:rsidRDefault="008A4EA5" w:rsidP="008A4EA5">
            <w:pPr>
              <w:pStyle w:val="a4"/>
              <w:numPr>
                <w:ilvl w:val="1"/>
                <w:numId w:val="9"/>
              </w:numPr>
              <w:spacing w:after="60" w:line="240" w:lineRule="auto"/>
              <w:ind w:left="454"/>
              <w:rPr>
                <w:szCs w:val="28"/>
              </w:rPr>
            </w:pPr>
            <w:r w:rsidRPr="003048AF">
              <w:rPr>
                <w:szCs w:val="28"/>
              </w:rPr>
              <w:t>a side will be allocated to a minimum of one (1) Regional Open per year</w:t>
            </w:r>
          </w:p>
          <w:p w:rsidR="008A4EA5" w:rsidRPr="003048AF" w:rsidRDefault="008A4EA5" w:rsidP="008A4EA5">
            <w:pPr>
              <w:pStyle w:val="a4"/>
              <w:numPr>
                <w:ilvl w:val="1"/>
                <w:numId w:val="9"/>
              </w:numPr>
              <w:spacing w:after="60" w:line="240" w:lineRule="auto"/>
              <w:ind w:left="454"/>
              <w:rPr>
                <w:szCs w:val="28"/>
              </w:rPr>
            </w:pPr>
            <w:r w:rsidRPr="003048AF">
              <w:rPr>
                <w:szCs w:val="28"/>
              </w:rPr>
              <w:t>a side may attend two (2) Regional Opens, but only if they are not eligible to qualify for a World Open</w:t>
            </w:r>
          </w:p>
          <w:p w:rsidR="008A4EA5" w:rsidRPr="003048AF" w:rsidRDefault="008A4EA5" w:rsidP="008A4EA5">
            <w:pPr>
              <w:pStyle w:val="a4"/>
              <w:numPr>
                <w:ilvl w:val="2"/>
                <w:numId w:val="9"/>
              </w:numPr>
              <w:spacing w:after="60" w:line="240" w:lineRule="auto"/>
              <w:ind w:left="454" w:hanging="432"/>
              <w:rPr>
                <w:szCs w:val="28"/>
              </w:rPr>
            </w:pPr>
            <w:r w:rsidRPr="003048AF">
              <w:rPr>
                <w:szCs w:val="28"/>
              </w:rPr>
              <w:t>each side will be drawn by BISFed in to an event using seeded pots to ensure each event is of a comparable quality and is made up from a similar number of sides</w:t>
            </w:r>
          </w:p>
          <w:p w:rsidR="008A4EA5" w:rsidRPr="003048AF" w:rsidRDefault="008A4EA5" w:rsidP="008A4EA5">
            <w:pPr>
              <w:pStyle w:val="a4"/>
              <w:numPr>
                <w:ilvl w:val="2"/>
                <w:numId w:val="9"/>
              </w:numPr>
              <w:spacing w:after="60" w:line="240" w:lineRule="auto"/>
              <w:ind w:left="454" w:hanging="432"/>
              <w:rPr>
                <w:szCs w:val="28"/>
              </w:rPr>
            </w:pPr>
            <w:r w:rsidRPr="003048AF">
              <w:rPr>
                <w:szCs w:val="28"/>
              </w:rPr>
              <w:t>the seeding pots will be constructed using the following criteria;</w:t>
            </w:r>
          </w:p>
          <w:p w:rsidR="008A4EA5" w:rsidRPr="003048AF" w:rsidRDefault="008A4EA5" w:rsidP="008A4EA5">
            <w:pPr>
              <w:pStyle w:val="a4"/>
              <w:numPr>
                <w:ilvl w:val="3"/>
                <w:numId w:val="9"/>
              </w:numPr>
              <w:spacing w:after="60" w:line="240" w:lineRule="auto"/>
              <w:ind w:left="454" w:hanging="432"/>
              <w:rPr>
                <w:szCs w:val="28"/>
              </w:rPr>
            </w:pPr>
            <w:r w:rsidRPr="003048AF">
              <w:rPr>
                <w:szCs w:val="28"/>
              </w:rPr>
              <w:t>member nation’s world ranking</w:t>
            </w:r>
          </w:p>
          <w:p w:rsidR="008A4EA5" w:rsidRPr="003048AF" w:rsidRDefault="008A4EA5" w:rsidP="008A4EA5">
            <w:pPr>
              <w:pStyle w:val="a4"/>
              <w:numPr>
                <w:ilvl w:val="3"/>
                <w:numId w:val="9"/>
              </w:numPr>
              <w:spacing w:after="60" w:line="240" w:lineRule="auto"/>
              <w:ind w:left="454" w:hanging="432"/>
              <w:rPr>
                <w:szCs w:val="28"/>
              </w:rPr>
            </w:pPr>
            <w:r w:rsidRPr="003048AF">
              <w:rPr>
                <w:szCs w:val="28"/>
              </w:rPr>
              <w:t>member nation’s expressing a preference for a specific event</w:t>
            </w:r>
          </w:p>
          <w:p w:rsidR="008A4EA5" w:rsidRPr="003048AF" w:rsidRDefault="008A4EA5" w:rsidP="008A4EA5">
            <w:pPr>
              <w:pStyle w:val="a4"/>
              <w:numPr>
                <w:ilvl w:val="3"/>
                <w:numId w:val="9"/>
              </w:numPr>
              <w:spacing w:after="60" w:line="240" w:lineRule="auto"/>
              <w:ind w:left="454" w:hanging="432"/>
              <w:rPr>
                <w:szCs w:val="28"/>
              </w:rPr>
            </w:pPr>
            <w:r w:rsidRPr="003048AF">
              <w:rPr>
                <w:szCs w:val="28"/>
              </w:rPr>
              <w:t>member nation’s geographical location</w:t>
            </w:r>
          </w:p>
          <w:p w:rsidR="008A4EA5" w:rsidRPr="003048AF" w:rsidRDefault="008A4EA5" w:rsidP="008A4EA5">
            <w:pPr>
              <w:pStyle w:val="a4"/>
              <w:numPr>
                <w:ilvl w:val="0"/>
                <w:numId w:val="9"/>
              </w:numPr>
              <w:spacing w:after="60" w:line="240" w:lineRule="auto"/>
              <w:ind w:left="454" w:hanging="432"/>
              <w:rPr>
                <w:szCs w:val="28"/>
              </w:rPr>
            </w:pPr>
            <w:r w:rsidRPr="003048AF">
              <w:rPr>
                <w:b/>
                <w:szCs w:val="28"/>
              </w:rPr>
              <w:t>Example - European Regional Opens</w:t>
            </w:r>
          </w:p>
          <w:p w:rsidR="008A4EA5" w:rsidRPr="003048AF" w:rsidRDefault="008A4EA5" w:rsidP="008A4EA5">
            <w:pPr>
              <w:pStyle w:val="a4"/>
              <w:numPr>
                <w:ilvl w:val="1"/>
                <w:numId w:val="9"/>
              </w:numPr>
              <w:spacing w:after="60" w:line="240" w:lineRule="auto"/>
              <w:ind w:left="454"/>
              <w:rPr>
                <w:szCs w:val="28"/>
              </w:rPr>
            </w:pPr>
            <w:r w:rsidRPr="003048AF">
              <w:rPr>
                <w:szCs w:val="28"/>
              </w:rPr>
              <w:t xml:space="preserve">This example is a fictional example based on the BC1/2 Team event in the European region. </w:t>
            </w:r>
          </w:p>
          <w:p w:rsidR="008A4EA5" w:rsidRPr="003048AF" w:rsidRDefault="008A4EA5" w:rsidP="008A4EA5">
            <w:pPr>
              <w:pStyle w:val="a4"/>
              <w:numPr>
                <w:ilvl w:val="1"/>
                <w:numId w:val="9"/>
              </w:numPr>
              <w:spacing w:after="60" w:line="240" w:lineRule="auto"/>
              <w:ind w:left="454"/>
              <w:rPr>
                <w:szCs w:val="28"/>
              </w:rPr>
            </w:pPr>
            <w:r w:rsidRPr="003048AF">
              <w:rPr>
                <w:szCs w:val="28"/>
              </w:rPr>
              <w:t xml:space="preserve">There are likely to be three (3) Regional Open’s in </w:t>
            </w:r>
            <w:proofErr w:type="gramStart"/>
            <w:r w:rsidRPr="003048AF">
              <w:rPr>
                <w:szCs w:val="28"/>
              </w:rPr>
              <w:t>Europe which</w:t>
            </w:r>
            <w:proofErr w:type="gramEnd"/>
            <w:r w:rsidRPr="003048AF">
              <w:rPr>
                <w:szCs w:val="28"/>
              </w:rPr>
              <w:t xml:space="preserve"> will each have 6 sides. In this example the hosts for these events have been determined to be:</w:t>
            </w:r>
          </w:p>
          <w:p w:rsidR="008A4EA5" w:rsidRPr="003048AF" w:rsidRDefault="008A4EA5" w:rsidP="008A4EA5">
            <w:pPr>
              <w:pStyle w:val="a4"/>
              <w:numPr>
                <w:ilvl w:val="2"/>
                <w:numId w:val="9"/>
              </w:numPr>
              <w:spacing w:after="60" w:line="240" w:lineRule="auto"/>
              <w:ind w:left="454" w:hanging="432"/>
              <w:rPr>
                <w:szCs w:val="28"/>
              </w:rPr>
            </w:pPr>
            <w:r w:rsidRPr="003048AF">
              <w:rPr>
                <w:szCs w:val="28"/>
              </w:rPr>
              <w:t>Poland</w:t>
            </w:r>
          </w:p>
          <w:p w:rsidR="008A4EA5" w:rsidRPr="003048AF" w:rsidRDefault="008A4EA5" w:rsidP="008A4EA5">
            <w:pPr>
              <w:pStyle w:val="a4"/>
              <w:numPr>
                <w:ilvl w:val="2"/>
                <w:numId w:val="9"/>
              </w:numPr>
              <w:spacing w:after="60" w:line="240" w:lineRule="auto"/>
              <w:ind w:left="454" w:hanging="432"/>
              <w:rPr>
                <w:szCs w:val="28"/>
              </w:rPr>
            </w:pPr>
            <w:r w:rsidRPr="003048AF">
              <w:rPr>
                <w:szCs w:val="28"/>
              </w:rPr>
              <w:t>Greece</w:t>
            </w:r>
          </w:p>
          <w:p w:rsidR="008A4EA5" w:rsidRPr="003048AF" w:rsidRDefault="008A4EA5" w:rsidP="008A4EA5">
            <w:pPr>
              <w:pStyle w:val="a4"/>
              <w:numPr>
                <w:ilvl w:val="2"/>
                <w:numId w:val="9"/>
              </w:numPr>
              <w:spacing w:after="60" w:line="240" w:lineRule="auto"/>
              <w:ind w:left="454" w:hanging="432"/>
              <w:rPr>
                <w:szCs w:val="28"/>
              </w:rPr>
            </w:pPr>
            <w:r w:rsidRPr="003048AF">
              <w:rPr>
                <w:szCs w:val="28"/>
              </w:rPr>
              <w:t>Netherlands</w:t>
            </w:r>
          </w:p>
          <w:p w:rsidR="008A4EA5" w:rsidRPr="003048AF" w:rsidRDefault="008A4EA5" w:rsidP="008A4EA5">
            <w:pPr>
              <w:pStyle w:val="a4"/>
              <w:numPr>
                <w:ilvl w:val="1"/>
                <w:numId w:val="9"/>
              </w:numPr>
              <w:spacing w:after="60" w:line="240" w:lineRule="auto"/>
              <w:ind w:left="454"/>
              <w:rPr>
                <w:szCs w:val="28"/>
              </w:rPr>
            </w:pPr>
            <w:proofErr w:type="gramStart"/>
            <w:r w:rsidRPr="003048AF">
              <w:rPr>
                <w:szCs w:val="28"/>
              </w:rPr>
              <w:t>There are currently seventeen (17) European nations who have either a BC1/2 Team, a BC1 Individual</w:t>
            </w:r>
            <w:proofErr w:type="gramEnd"/>
            <w:r w:rsidRPr="003048AF">
              <w:rPr>
                <w:szCs w:val="28"/>
              </w:rPr>
              <w:t xml:space="preserve"> and/or a BC2 Individual currently ranked on the World Ranking list as of 3</w:t>
            </w:r>
            <w:r w:rsidRPr="003048AF">
              <w:rPr>
                <w:szCs w:val="28"/>
                <w:vertAlign w:val="superscript"/>
              </w:rPr>
              <w:t>rd</w:t>
            </w:r>
            <w:r w:rsidRPr="003048AF">
              <w:rPr>
                <w:szCs w:val="28"/>
              </w:rPr>
              <w:t xml:space="preserve"> May 2016. </w:t>
            </w:r>
          </w:p>
          <w:p w:rsidR="008A4EA5" w:rsidRPr="003048AF" w:rsidRDefault="008A4EA5" w:rsidP="008A4EA5">
            <w:pPr>
              <w:pStyle w:val="a4"/>
              <w:numPr>
                <w:ilvl w:val="2"/>
                <w:numId w:val="9"/>
              </w:numPr>
              <w:spacing w:after="60" w:line="240" w:lineRule="auto"/>
              <w:ind w:left="454" w:hanging="432"/>
              <w:rPr>
                <w:szCs w:val="28"/>
              </w:rPr>
            </w:pPr>
            <w:r w:rsidRPr="003048AF">
              <w:rPr>
                <w:szCs w:val="28"/>
              </w:rPr>
              <w:t xml:space="preserve">This example assumes they will all compete in the BC1-2 Team event at a Regional Open. </w:t>
            </w:r>
          </w:p>
          <w:p w:rsidR="008A4EA5" w:rsidRPr="003048AF" w:rsidRDefault="008A4EA5" w:rsidP="008A4EA5">
            <w:pPr>
              <w:pStyle w:val="a4"/>
              <w:numPr>
                <w:ilvl w:val="2"/>
                <w:numId w:val="9"/>
              </w:numPr>
              <w:spacing w:after="60" w:line="240" w:lineRule="auto"/>
              <w:ind w:left="454" w:hanging="432"/>
              <w:rPr>
                <w:szCs w:val="28"/>
              </w:rPr>
            </w:pPr>
            <w:r w:rsidRPr="003048AF">
              <w:rPr>
                <w:szCs w:val="28"/>
              </w:rPr>
              <w:t xml:space="preserve">This example assumes that Italy </w:t>
            </w:r>
            <w:proofErr w:type="gramStart"/>
            <w:r w:rsidRPr="003048AF">
              <w:rPr>
                <w:szCs w:val="28"/>
              </w:rPr>
              <w:t>will be added</w:t>
            </w:r>
            <w:proofErr w:type="gramEnd"/>
            <w:r w:rsidRPr="003048AF">
              <w:rPr>
                <w:szCs w:val="28"/>
              </w:rPr>
              <w:t xml:space="preserve"> to this list after the 2016 World Open in </w:t>
            </w:r>
            <w:proofErr w:type="spellStart"/>
            <w:r w:rsidRPr="003048AF">
              <w:rPr>
                <w:szCs w:val="28"/>
              </w:rPr>
              <w:t>Povoa</w:t>
            </w:r>
            <w:proofErr w:type="spellEnd"/>
            <w:r w:rsidRPr="003048AF">
              <w:rPr>
                <w:szCs w:val="28"/>
              </w:rPr>
              <w:t xml:space="preserve">. </w:t>
            </w:r>
          </w:p>
          <w:p w:rsidR="008A4EA5" w:rsidRPr="003048AF" w:rsidRDefault="008A4EA5" w:rsidP="008A4EA5">
            <w:pPr>
              <w:pStyle w:val="a4"/>
              <w:numPr>
                <w:ilvl w:val="1"/>
                <w:numId w:val="9"/>
              </w:numPr>
              <w:spacing w:after="60" w:line="240" w:lineRule="auto"/>
              <w:ind w:left="454"/>
              <w:rPr>
                <w:szCs w:val="28"/>
              </w:rPr>
            </w:pPr>
            <w:r w:rsidRPr="003048AF">
              <w:rPr>
                <w:szCs w:val="28"/>
              </w:rPr>
              <w:t xml:space="preserve">All sides </w:t>
            </w:r>
            <w:proofErr w:type="gramStart"/>
            <w:r w:rsidRPr="003048AF">
              <w:rPr>
                <w:szCs w:val="28"/>
              </w:rPr>
              <w:t>will be allocated</w:t>
            </w:r>
            <w:proofErr w:type="gramEnd"/>
            <w:r w:rsidRPr="003048AF">
              <w:rPr>
                <w:szCs w:val="28"/>
              </w:rPr>
              <w:t xml:space="preserve"> to a seeding pot using the first criteria, their world ranking. Each seeding pot will contain three sides (i.e. one per event) except the last </w:t>
            </w:r>
            <w:proofErr w:type="gramStart"/>
            <w:r w:rsidRPr="003048AF">
              <w:rPr>
                <w:szCs w:val="28"/>
              </w:rPr>
              <w:t>pot which</w:t>
            </w:r>
            <w:proofErr w:type="gramEnd"/>
            <w:r w:rsidRPr="003048AF">
              <w:rPr>
                <w:szCs w:val="28"/>
              </w:rPr>
              <w:t xml:space="preserve"> will include all unranked sides. On this basis the seeding pots would be:</w:t>
            </w:r>
          </w:p>
          <w:p w:rsidR="008A4EA5" w:rsidRPr="003048AF" w:rsidRDefault="008A4EA5" w:rsidP="008A4EA5">
            <w:pPr>
              <w:pStyle w:val="a4"/>
              <w:numPr>
                <w:ilvl w:val="2"/>
                <w:numId w:val="9"/>
              </w:numPr>
              <w:spacing w:after="60" w:line="240" w:lineRule="auto"/>
              <w:ind w:left="454" w:hanging="432"/>
              <w:rPr>
                <w:szCs w:val="28"/>
              </w:rPr>
            </w:pPr>
            <w:r w:rsidRPr="003048AF">
              <w:rPr>
                <w:szCs w:val="28"/>
              </w:rPr>
              <w:t>Pot 1: Great Britain, Slovakia Portugal</w:t>
            </w:r>
          </w:p>
          <w:p w:rsidR="008A4EA5" w:rsidRPr="003048AF" w:rsidRDefault="008A4EA5" w:rsidP="008A4EA5">
            <w:pPr>
              <w:pStyle w:val="a4"/>
              <w:numPr>
                <w:ilvl w:val="2"/>
                <w:numId w:val="9"/>
              </w:numPr>
              <w:spacing w:after="60" w:line="240" w:lineRule="auto"/>
              <w:ind w:left="454" w:hanging="432"/>
              <w:rPr>
                <w:szCs w:val="28"/>
              </w:rPr>
            </w:pPr>
            <w:r w:rsidRPr="003048AF">
              <w:rPr>
                <w:szCs w:val="28"/>
              </w:rPr>
              <w:lastRenderedPageBreak/>
              <w:t>Pot 2: Spain, Netherlands, Russia</w:t>
            </w:r>
          </w:p>
          <w:p w:rsidR="008A4EA5" w:rsidRPr="003048AF" w:rsidRDefault="008A4EA5" w:rsidP="008A4EA5">
            <w:pPr>
              <w:pStyle w:val="a4"/>
              <w:numPr>
                <w:ilvl w:val="2"/>
                <w:numId w:val="9"/>
              </w:numPr>
              <w:spacing w:after="60" w:line="240" w:lineRule="auto"/>
              <w:ind w:left="454" w:hanging="432"/>
              <w:rPr>
                <w:szCs w:val="28"/>
              </w:rPr>
            </w:pPr>
            <w:r w:rsidRPr="003048AF">
              <w:rPr>
                <w:szCs w:val="28"/>
              </w:rPr>
              <w:t>Pot 3: Greece, Israel, Czech Republic</w:t>
            </w:r>
          </w:p>
          <w:p w:rsidR="008A4EA5" w:rsidRPr="003048AF" w:rsidRDefault="008A4EA5" w:rsidP="008A4EA5">
            <w:pPr>
              <w:pStyle w:val="a4"/>
              <w:numPr>
                <w:ilvl w:val="2"/>
                <w:numId w:val="9"/>
              </w:numPr>
              <w:spacing w:after="60" w:line="240" w:lineRule="auto"/>
              <w:ind w:left="454" w:hanging="432"/>
              <w:rPr>
                <w:szCs w:val="28"/>
              </w:rPr>
            </w:pPr>
            <w:r w:rsidRPr="003048AF">
              <w:rPr>
                <w:szCs w:val="28"/>
              </w:rPr>
              <w:t>Pot 4: Ireland, Norway, Poland</w:t>
            </w:r>
          </w:p>
          <w:p w:rsidR="008A4EA5" w:rsidRPr="003048AF" w:rsidRDefault="008A4EA5" w:rsidP="008A4EA5">
            <w:pPr>
              <w:pStyle w:val="a4"/>
              <w:numPr>
                <w:ilvl w:val="2"/>
                <w:numId w:val="9"/>
              </w:numPr>
              <w:spacing w:after="60" w:line="240" w:lineRule="auto"/>
              <w:ind w:left="454" w:hanging="432"/>
              <w:rPr>
                <w:szCs w:val="28"/>
              </w:rPr>
            </w:pPr>
            <w:r w:rsidRPr="003048AF">
              <w:rPr>
                <w:szCs w:val="28"/>
              </w:rPr>
              <w:t>Pot 5: Azerbaijan, Denmark, Germany, Hungary, Slovenia, Italy</w:t>
            </w:r>
          </w:p>
          <w:p w:rsidR="008A4EA5" w:rsidRPr="003048AF" w:rsidRDefault="008A4EA5" w:rsidP="008A4EA5">
            <w:pPr>
              <w:pStyle w:val="a4"/>
              <w:numPr>
                <w:ilvl w:val="1"/>
                <w:numId w:val="9"/>
              </w:numPr>
              <w:spacing w:after="60" w:line="240" w:lineRule="auto"/>
              <w:ind w:left="454"/>
              <w:rPr>
                <w:szCs w:val="28"/>
              </w:rPr>
            </w:pPr>
            <w:r w:rsidRPr="003048AF">
              <w:rPr>
                <w:szCs w:val="28"/>
              </w:rPr>
              <w:t>The host nations will be automatically allocated to their own events</w:t>
            </w:r>
          </w:p>
          <w:p w:rsidR="008A4EA5" w:rsidRPr="003048AF" w:rsidRDefault="008A4EA5" w:rsidP="008A4EA5">
            <w:pPr>
              <w:pStyle w:val="a4"/>
              <w:numPr>
                <w:ilvl w:val="1"/>
                <w:numId w:val="9"/>
              </w:numPr>
              <w:spacing w:after="60" w:line="240" w:lineRule="auto"/>
              <w:ind w:left="454"/>
              <w:rPr>
                <w:szCs w:val="28"/>
              </w:rPr>
            </w:pPr>
            <w:r w:rsidRPr="003048AF">
              <w:rPr>
                <w:szCs w:val="28"/>
              </w:rPr>
              <w:t xml:space="preserve">As the highest ranked side in Pot 1, Great Britain’s preference to attend the event in the Netherlands means that they </w:t>
            </w:r>
            <w:proofErr w:type="gramStart"/>
            <w:r w:rsidRPr="003048AF">
              <w:rPr>
                <w:szCs w:val="28"/>
              </w:rPr>
              <w:t>will be drawn in</w:t>
            </w:r>
            <w:proofErr w:type="gramEnd"/>
            <w:r w:rsidRPr="003048AF">
              <w:rPr>
                <w:szCs w:val="28"/>
              </w:rPr>
              <w:t xml:space="preserve"> to this event. </w:t>
            </w:r>
          </w:p>
          <w:p w:rsidR="008A4EA5" w:rsidRPr="003048AF" w:rsidRDefault="008A4EA5" w:rsidP="008A4EA5">
            <w:pPr>
              <w:pStyle w:val="a4"/>
              <w:numPr>
                <w:ilvl w:val="1"/>
                <w:numId w:val="9"/>
              </w:numPr>
              <w:spacing w:after="60" w:line="240" w:lineRule="auto"/>
              <w:ind w:left="454"/>
              <w:rPr>
                <w:szCs w:val="28"/>
              </w:rPr>
            </w:pPr>
            <w:r w:rsidRPr="003048AF">
              <w:rPr>
                <w:szCs w:val="28"/>
              </w:rPr>
              <w:t xml:space="preserve">Based on geographical location, Slovakia </w:t>
            </w:r>
            <w:proofErr w:type="gramStart"/>
            <w:r w:rsidRPr="003048AF">
              <w:rPr>
                <w:szCs w:val="28"/>
              </w:rPr>
              <w:t>will be allocated</w:t>
            </w:r>
            <w:proofErr w:type="gramEnd"/>
            <w:r w:rsidRPr="003048AF">
              <w:rPr>
                <w:szCs w:val="28"/>
              </w:rPr>
              <w:t xml:space="preserve"> to the event in Poland. </w:t>
            </w:r>
          </w:p>
          <w:p w:rsidR="008A4EA5" w:rsidRPr="003048AF" w:rsidRDefault="008A4EA5" w:rsidP="008A4EA5">
            <w:pPr>
              <w:pStyle w:val="a4"/>
              <w:numPr>
                <w:ilvl w:val="1"/>
                <w:numId w:val="9"/>
              </w:numPr>
              <w:spacing w:after="60" w:line="240" w:lineRule="auto"/>
              <w:ind w:left="454"/>
              <w:rPr>
                <w:szCs w:val="28"/>
              </w:rPr>
            </w:pPr>
            <w:r w:rsidRPr="003048AF">
              <w:rPr>
                <w:szCs w:val="28"/>
              </w:rPr>
              <w:t xml:space="preserve">This will mean that Portugal </w:t>
            </w:r>
            <w:proofErr w:type="gramStart"/>
            <w:r w:rsidRPr="003048AF">
              <w:rPr>
                <w:szCs w:val="28"/>
              </w:rPr>
              <w:t>is allocated</w:t>
            </w:r>
            <w:proofErr w:type="gramEnd"/>
            <w:r w:rsidRPr="003048AF">
              <w:rPr>
                <w:szCs w:val="28"/>
              </w:rPr>
              <w:t xml:space="preserve"> to the event in Greece. </w:t>
            </w:r>
          </w:p>
          <w:p w:rsidR="008A4EA5" w:rsidRPr="003048AF" w:rsidRDefault="008A4EA5" w:rsidP="008A4EA5">
            <w:pPr>
              <w:pStyle w:val="a4"/>
              <w:numPr>
                <w:ilvl w:val="1"/>
                <w:numId w:val="9"/>
              </w:numPr>
              <w:spacing w:after="60" w:line="240" w:lineRule="auto"/>
              <w:ind w:left="454"/>
              <w:rPr>
                <w:szCs w:val="28"/>
              </w:rPr>
            </w:pPr>
            <w:r w:rsidRPr="003048AF">
              <w:rPr>
                <w:szCs w:val="28"/>
              </w:rPr>
              <w:t xml:space="preserve">From Pot 2, based on geographical location and their preferred events, Russia </w:t>
            </w:r>
            <w:proofErr w:type="gramStart"/>
            <w:r w:rsidRPr="003048AF">
              <w:rPr>
                <w:szCs w:val="28"/>
              </w:rPr>
              <w:t>will be allocated</w:t>
            </w:r>
            <w:proofErr w:type="gramEnd"/>
            <w:r w:rsidRPr="003048AF">
              <w:rPr>
                <w:szCs w:val="28"/>
              </w:rPr>
              <w:t xml:space="preserve"> to the event in Poland and Spain will be allocated to the event in Greece. </w:t>
            </w:r>
          </w:p>
          <w:p w:rsidR="008A4EA5" w:rsidRPr="003048AF" w:rsidRDefault="008A4EA5" w:rsidP="008A4EA5">
            <w:pPr>
              <w:pStyle w:val="a4"/>
              <w:numPr>
                <w:ilvl w:val="1"/>
                <w:numId w:val="9"/>
              </w:numPr>
              <w:spacing w:after="60" w:line="240" w:lineRule="auto"/>
              <w:ind w:left="454"/>
              <w:rPr>
                <w:szCs w:val="28"/>
              </w:rPr>
            </w:pPr>
            <w:r w:rsidRPr="003048AF">
              <w:rPr>
                <w:szCs w:val="28"/>
              </w:rPr>
              <w:t xml:space="preserve">From Pot 3, Israel and Czech Republic both would prefer to attend the same event. This </w:t>
            </w:r>
            <w:proofErr w:type="gramStart"/>
            <w:r w:rsidRPr="003048AF">
              <w:rPr>
                <w:szCs w:val="28"/>
              </w:rPr>
              <w:t>is split</w:t>
            </w:r>
            <w:proofErr w:type="gramEnd"/>
            <w:r w:rsidRPr="003048AF">
              <w:rPr>
                <w:szCs w:val="28"/>
              </w:rPr>
              <w:t xml:space="preserve"> by considering their geographical location and their world ranking. Israel would take priority and </w:t>
            </w:r>
            <w:proofErr w:type="gramStart"/>
            <w:r w:rsidRPr="003048AF">
              <w:rPr>
                <w:szCs w:val="28"/>
              </w:rPr>
              <w:t>would be allocated</w:t>
            </w:r>
            <w:proofErr w:type="gramEnd"/>
            <w:r w:rsidRPr="003048AF">
              <w:rPr>
                <w:szCs w:val="28"/>
              </w:rPr>
              <w:t xml:space="preserve"> to the event in Poland. </w:t>
            </w:r>
          </w:p>
          <w:p w:rsidR="008A4EA5" w:rsidRPr="003048AF" w:rsidRDefault="008A4EA5" w:rsidP="008A4EA5">
            <w:pPr>
              <w:pStyle w:val="a4"/>
              <w:numPr>
                <w:ilvl w:val="1"/>
                <w:numId w:val="9"/>
              </w:numPr>
              <w:spacing w:after="60" w:line="240" w:lineRule="auto"/>
              <w:ind w:left="454"/>
              <w:rPr>
                <w:szCs w:val="28"/>
              </w:rPr>
            </w:pPr>
            <w:r w:rsidRPr="003048AF">
              <w:rPr>
                <w:szCs w:val="28"/>
              </w:rPr>
              <w:t xml:space="preserve">From Pot 4, Ireland and Norway </w:t>
            </w:r>
            <w:proofErr w:type="gramStart"/>
            <w:r w:rsidRPr="003048AF">
              <w:rPr>
                <w:szCs w:val="28"/>
              </w:rPr>
              <w:t>cannot be split</w:t>
            </w:r>
            <w:proofErr w:type="gramEnd"/>
            <w:r w:rsidRPr="003048AF">
              <w:rPr>
                <w:szCs w:val="28"/>
              </w:rPr>
              <w:t xml:space="preserve"> easily based on their preferred event or geographical location. A random draw </w:t>
            </w:r>
            <w:proofErr w:type="gramStart"/>
            <w:r w:rsidRPr="003048AF">
              <w:rPr>
                <w:szCs w:val="28"/>
              </w:rPr>
              <w:t>is used</w:t>
            </w:r>
            <w:proofErr w:type="gramEnd"/>
            <w:r w:rsidRPr="003048AF">
              <w:rPr>
                <w:szCs w:val="28"/>
              </w:rPr>
              <w:t xml:space="preserve"> to allocate each side to an event. </w:t>
            </w:r>
          </w:p>
          <w:p w:rsidR="008A4EA5" w:rsidRPr="003048AF" w:rsidRDefault="008A4EA5" w:rsidP="008A4EA5">
            <w:pPr>
              <w:pStyle w:val="a4"/>
              <w:numPr>
                <w:ilvl w:val="1"/>
                <w:numId w:val="9"/>
              </w:numPr>
              <w:spacing w:after="60" w:line="240" w:lineRule="auto"/>
              <w:ind w:left="454"/>
              <w:rPr>
                <w:szCs w:val="28"/>
              </w:rPr>
            </w:pPr>
            <w:r w:rsidRPr="003048AF">
              <w:rPr>
                <w:szCs w:val="28"/>
              </w:rPr>
              <w:t xml:space="preserve">From Pot 5, the sides </w:t>
            </w:r>
            <w:proofErr w:type="gramStart"/>
            <w:r w:rsidRPr="003048AF">
              <w:rPr>
                <w:szCs w:val="28"/>
              </w:rPr>
              <w:t>cannot be split</w:t>
            </w:r>
            <w:proofErr w:type="gramEnd"/>
            <w:r w:rsidRPr="003048AF">
              <w:rPr>
                <w:szCs w:val="28"/>
              </w:rPr>
              <w:t xml:space="preserve"> according to world ranking, so a combination of their preferred event and geographical location will be used to allocate the sides to an event.</w:t>
            </w:r>
          </w:p>
          <w:p w:rsidR="008A4EA5" w:rsidRPr="003048AF" w:rsidRDefault="008A4EA5" w:rsidP="008A4EA5">
            <w:pPr>
              <w:pStyle w:val="a4"/>
              <w:numPr>
                <w:ilvl w:val="1"/>
                <w:numId w:val="9"/>
              </w:numPr>
              <w:spacing w:after="60" w:line="240" w:lineRule="auto"/>
              <w:ind w:left="454"/>
              <w:rPr>
                <w:szCs w:val="28"/>
              </w:rPr>
            </w:pPr>
            <w:r w:rsidRPr="003048AF">
              <w:rPr>
                <w:szCs w:val="28"/>
              </w:rPr>
              <w:t>The final allocation for each event would be:</w:t>
            </w:r>
          </w:p>
          <w:p w:rsidR="008A4EA5" w:rsidRPr="003048AF" w:rsidRDefault="008A4EA5" w:rsidP="008A4EA5">
            <w:pPr>
              <w:pStyle w:val="a4"/>
              <w:numPr>
                <w:ilvl w:val="2"/>
                <w:numId w:val="9"/>
              </w:numPr>
              <w:spacing w:after="60" w:line="240" w:lineRule="auto"/>
              <w:ind w:left="454" w:hanging="432"/>
              <w:rPr>
                <w:szCs w:val="28"/>
              </w:rPr>
            </w:pPr>
            <w:r w:rsidRPr="003048AF">
              <w:rPr>
                <w:szCs w:val="28"/>
              </w:rPr>
              <w:t>Dutch Regional Open: Great Britain, Netherlands, Czech Republic, Norway, Denmark, Germany</w:t>
            </w:r>
          </w:p>
          <w:p w:rsidR="008A4EA5" w:rsidRPr="003048AF" w:rsidRDefault="008A4EA5" w:rsidP="008A4EA5">
            <w:pPr>
              <w:pStyle w:val="a4"/>
              <w:numPr>
                <w:ilvl w:val="2"/>
                <w:numId w:val="9"/>
              </w:numPr>
              <w:spacing w:after="60" w:line="240" w:lineRule="auto"/>
              <w:ind w:left="454" w:hanging="432"/>
              <w:rPr>
                <w:szCs w:val="28"/>
              </w:rPr>
            </w:pPr>
            <w:r w:rsidRPr="003048AF">
              <w:rPr>
                <w:szCs w:val="28"/>
              </w:rPr>
              <w:t>Polish Regional Open: Slovakia, Russia, Israel, Poland, Azerbaijan, Hungary</w:t>
            </w:r>
          </w:p>
          <w:p w:rsidR="008A4EA5" w:rsidRPr="003048AF" w:rsidRDefault="008A4EA5" w:rsidP="008A4EA5">
            <w:pPr>
              <w:pStyle w:val="a4"/>
              <w:numPr>
                <w:ilvl w:val="2"/>
                <w:numId w:val="9"/>
              </w:numPr>
              <w:spacing w:after="60" w:line="240" w:lineRule="auto"/>
              <w:ind w:left="454" w:hanging="432"/>
              <w:rPr>
                <w:szCs w:val="28"/>
              </w:rPr>
            </w:pPr>
            <w:r w:rsidRPr="003048AF">
              <w:rPr>
                <w:szCs w:val="28"/>
              </w:rPr>
              <w:t>Greek Regional Open: Portugal, Spain, Greece, Ireland, Slovenia, Italy</w:t>
            </w:r>
          </w:p>
          <w:p w:rsidR="008A4EA5" w:rsidRPr="003048AF" w:rsidRDefault="008A4EA5" w:rsidP="008A4EA5">
            <w:pPr>
              <w:pStyle w:val="a4"/>
              <w:numPr>
                <w:ilvl w:val="1"/>
                <w:numId w:val="9"/>
              </w:numPr>
              <w:spacing w:after="60" w:line="240" w:lineRule="auto"/>
              <w:ind w:left="454" w:hanging="425"/>
              <w:rPr>
                <w:szCs w:val="28"/>
              </w:rPr>
            </w:pPr>
            <w:r w:rsidRPr="003048AF">
              <w:rPr>
                <w:szCs w:val="28"/>
              </w:rPr>
              <w:t xml:space="preserve">Each event has one (or two) sides from each pot and each side </w:t>
            </w:r>
            <w:proofErr w:type="gramStart"/>
            <w:r w:rsidRPr="003048AF">
              <w:rPr>
                <w:szCs w:val="28"/>
              </w:rPr>
              <w:t>has been allocated</w:t>
            </w:r>
            <w:proofErr w:type="gramEnd"/>
            <w:r w:rsidRPr="003048AF">
              <w:rPr>
                <w:szCs w:val="28"/>
              </w:rPr>
              <w:t xml:space="preserve"> based on a combination of their world ranking, preferred event and geographical location. </w:t>
            </w:r>
          </w:p>
          <w:p w:rsidR="008A4EA5" w:rsidRPr="003048AF" w:rsidRDefault="008A4EA5" w:rsidP="008A4EA5">
            <w:pPr>
              <w:pStyle w:val="a4"/>
              <w:numPr>
                <w:ilvl w:val="1"/>
                <w:numId w:val="9"/>
              </w:numPr>
              <w:spacing w:after="60" w:line="240" w:lineRule="auto"/>
              <w:ind w:left="454" w:hanging="425"/>
              <w:rPr>
                <w:szCs w:val="28"/>
              </w:rPr>
            </w:pPr>
            <w:r w:rsidRPr="003048AF">
              <w:rPr>
                <w:szCs w:val="28"/>
              </w:rPr>
              <w:t>This process would be extended across the pairs discipline and would be managed to ensure that any nation with two or more entries for the team and pairs events would be allocated to the same Regional Open</w:t>
            </w:r>
          </w:p>
          <w:p w:rsidR="008A4EA5" w:rsidRPr="003048AF" w:rsidRDefault="008A4EA5" w:rsidP="008A4EA5">
            <w:pPr>
              <w:pStyle w:val="a4"/>
              <w:numPr>
                <w:ilvl w:val="2"/>
                <w:numId w:val="9"/>
              </w:numPr>
              <w:spacing w:after="60" w:line="240" w:lineRule="auto"/>
              <w:ind w:left="454" w:hanging="425"/>
              <w:rPr>
                <w:szCs w:val="28"/>
              </w:rPr>
            </w:pPr>
            <w:r w:rsidRPr="003048AF">
              <w:rPr>
                <w:szCs w:val="28"/>
              </w:rPr>
              <w:t xml:space="preserve">For example, in this example, all Great Britain team and pair entries would compete at the Dutch Regional Open. </w:t>
            </w:r>
          </w:p>
          <w:p w:rsidR="008A4EA5" w:rsidRPr="003048AF" w:rsidRDefault="008A4EA5" w:rsidP="008A4EA5">
            <w:pPr>
              <w:pStyle w:val="a4"/>
              <w:numPr>
                <w:ilvl w:val="0"/>
                <w:numId w:val="9"/>
              </w:numPr>
              <w:spacing w:after="60" w:line="240" w:lineRule="auto"/>
              <w:rPr>
                <w:szCs w:val="28"/>
              </w:rPr>
            </w:pPr>
            <w:r w:rsidRPr="003048AF">
              <w:rPr>
                <w:b/>
                <w:szCs w:val="28"/>
              </w:rPr>
              <w:t>World Open Qualification</w:t>
            </w:r>
          </w:p>
          <w:p w:rsidR="008A4EA5" w:rsidRPr="003048AF" w:rsidRDefault="008A4EA5" w:rsidP="008A4EA5">
            <w:pPr>
              <w:pStyle w:val="a4"/>
              <w:numPr>
                <w:ilvl w:val="1"/>
                <w:numId w:val="9"/>
              </w:numPr>
              <w:spacing w:after="60" w:line="240" w:lineRule="auto"/>
              <w:ind w:left="454"/>
              <w:rPr>
                <w:szCs w:val="28"/>
              </w:rPr>
            </w:pPr>
            <w:r w:rsidRPr="003048AF">
              <w:rPr>
                <w:szCs w:val="28"/>
              </w:rPr>
              <w:t>a side will qualify for a World Open through the following methods;</w:t>
            </w:r>
          </w:p>
          <w:p w:rsidR="008A4EA5" w:rsidRPr="003048AF" w:rsidRDefault="008A4EA5" w:rsidP="008A4EA5">
            <w:pPr>
              <w:pStyle w:val="a4"/>
              <w:numPr>
                <w:ilvl w:val="2"/>
                <w:numId w:val="9"/>
              </w:numPr>
              <w:spacing w:after="60" w:line="240" w:lineRule="auto"/>
              <w:ind w:left="454" w:hanging="432"/>
              <w:rPr>
                <w:szCs w:val="28"/>
              </w:rPr>
            </w:pPr>
            <w:r w:rsidRPr="003048AF">
              <w:rPr>
                <w:szCs w:val="28"/>
              </w:rPr>
              <w:t>Regional Ranking (host region only) from end of previous calendar year</w:t>
            </w:r>
          </w:p>
          <w:p w:rsidR="008A4EA5" w:rsidRPr="003048AF" w:rsidRDefault="008A4EA5" w:rsidP="008A4EA5">
            <w:pPr>
              <w:pStyle w:val="a4"/>
              <w:numPr>
                <w:ilvl w:val="2"/>
                <w:numId w:val="9"/>
              </w:numPr>
              <w:spacing w:after="60" w:line="240" w:lineRule="auto"/>
              <w:ind w:left="454" w:hanging="432"/>
              <w:rPr>
                <w:szCs w:val="28"/>
              </w:rPr>
            </w:pPr>
            <w:r w:rsidRPr="003048AF">
              <w:rPr>
                <w:szCs w:val="28"/>
              </w:rPr>
              <w:t>Regional Open Result (host region only) from previous calendar year</w:t>
            </w:r>
          </w:p>
          <w:p w:rsidR="008A4EA5" w:rsidRPr="003048AF" w:rsidRDefault="008A4EA5" w:rsidP="008A4EA5">
            <w:pPr>
              <w:pStyle w:val="a4"/>
              <w:numPr>
                <w:ilvl w:val="2"/>
                <w:numId w:val="9"/>
              </w:numPr>
              <w:spacing w:after="60" w:line="240" w:lineRule="auto"/>
              <w:ind w:left="454" w:hanging="432"/>
              <w:rPr>
                <w:szCs w:val="28"/>
              </w:rPr>
            </w:pPr>
            <w:r w:rsidRPr="003048AF">
              <w:rPr>
                <w:szCs w:val="28"/>
              </w:rPr>
              <w:t>World Ranking (all regions) from previous calendar year</w:t>
            </w:r>
          </w:p>
          <w:p w:rsidR="008A4EA5" w:rsidRPr="003048AF" w:rsidRDefault="008A4EA5" w:rsidP="008A4EA5">
            <w:pPr>
              <w:pStyle w:val="a4"/>
              <w:numPr>
                <w:ilvl w:val="2"/>
                <w:numId w:val="9"/>
              </w:numPr>
              <w:spacing w:after="60" w:line="240" w:lineRule="auto"/>
              <w:ind w:left="454" w:hanging="432"/>
              <w:rPr>
                <w:szCs w:val="28"/>
              </w:rPr>
            </w:pPr>
            <w:r w:rsidRPr="003048AF">
              <w:rPr>
                <w:szCs w:val="28"/>
              </w:rPr>
              <w:lastRenderedPageBreak/>
              <w:t>Bi-Partite Slot (which could include host nation)</w:t>
            </w:r>
          </w:p>
          <w:p w:rsidR="008A4EA5" w:rsidRPr="003048AF" w:rsidRDefault="008A4EA5" w:rsidP="008A4EA5">
            <w:pPr>
              <w:pStyle w:val="a4"/>
              <w:numPr>
                <w:ilvl w:val="1"/>
                <w:numId w:val="9"/>
              </w:numPr>
              <w:spacing w:after="60" w:line="240" w:lineRule="auto"/>
              <w:ind w:left="454"/>
              <w:rPr>
                <w:szCs w:val="28"/>
              </w:rPr>
            </w:pPr>
            <w:r w:rsidRPr="003048AF">
              <w:rPr>
                <w:szCs w:val="28"/>
              </w:rPr>
              <w:t>a side will be limited to attending two (2) World Open events in each calendar year, one of which will need to be the World Open in their own region</w:t>
            </w:r>
          </w:p>
          <w:p w:rsidR="005E186B" w:rsidRPr="005E186B" w:rsidRDefault="005E186B" w:rsidP="005E186B">
            <w:pPr>
              <w:pStyle w:val="a4"/>
              <w:numPr>
                <w:ilvl w:val="0"/>
                <w:numId w:val="9"/>
              </w:numPr>
              <w:spacing w:after="0" w:line="240" w:lineRule="auto"/>
              <w:rPr>
                <w:szCs w:val="28"/>
              </w:rPr>
            </w:pPr>
            <w:r w:rsidRPr="005E186B">
              <w:rPr>
                <w:b/>
                <w:szCs w:val="28"/>
              </w:rPr>
              <w:t>Example - European World Open</w:t>
            </w:r>
          </w:p>
          <w:p w:rsidR="005E186B" w:rsidRPr="005E186B" w:rsidRDefault="005E186B" w:rsidP="005E186B">
            <w:pPr>
              <w:pStyle w:val="a4"/>
              <w:numPr>
                <w:ilvl w:val="1"/>
                <w:numId w:val="9"/>
              </w:numPr>
              <w:spacing w:after="0" w:line="240" w:lineRule="auto"/>
              <w:ind w:left="360" w:hanging="360"/>
              <w:rPr>
                <w:szCs w:val="28"/>
              </w:rPr>
            </w:pPr>
            <w:r w:rsidRPr="005E186B">
              <w:rPr>
                <w:szCs w:val="28"/>
              </w:rPr>
              <w:t xml:space="preserve">This is a fictional example based on the BC1/2 Team event in the European region. </w:t>
            </w:r>
          </w:p>
          <w:p w:rsidR="005E186B" w:rsidRPr="005E186B" w:rsidRDefault="005E186B" w:rsidP="005E186B">
            <w:pPr>
              <w:pStyle w:val="a4"/>
              <w:numPr>
                <w:ilvl w:val="1"/>
                <w:numId w:val="9"/>
              </w:numPr>
              <w:spacing w:after="0" w:line="240" w:lineRule="auto"/>
              <w:ind w:left="360" w:hanging="360"/>
              <w:rPr>
                <w:szCs w:val="28"/>
              </w:rPr>
            </w:pPr>
            <w:r w:rsidRPr="005E186B">
              <w:rPr>
                <w:szCs w:val="28"/>
              </w:rPr>
              <w:t>There will be one (1) World Open held in Europe which will consist of 10 sides</w:t>
            </w:r>
          </w:p>
          <w:p w:rsidR="005E186B" w:rsidRPr="005E186B" w:rsidRDefault="005E186B" w:rsidP="005E186B">
            <w:pPr>
              <w:pStyle w:val="a4"/>
              <w:numPr>
                <w:ilvl w:val="1"/>
                <w:numId w:val="9"/>
              </w:numPr>
              <w:spacing w:after="0" w:line="240" w:lineRule="auto"/>
              <w:ind w:left="360" w:hanging="360"/>
              <w:rPr>
                <w:szCs w:val="28"/>
              </w:rPr>
            </w:pPr>
            <w:r w:rsidRPr="005E186B">
              <w:rPr>
                <w:szCs w:val="28"/>
              </w:rPr>
              <w:t xml:space="preserve">In this example, the host of the World Open will be Spain. </w:t>
            </w:r>
          </w:p>
          <w:p w:rsidR="005E186B" w:rsidRPr="005E186B" w:rsidRDefault="005E186B" w:rsidP="005E186B">
            <w:pPr>
              <w:pStyle w:val="a4"/>
              <w:numPr>
                <w:ilvl w:val="1"/>
                <w:numId w:val="9"/>
              </w:numPr>
              <w:spacing w:after="0" w:line="240" w:lineRule="auto"/>
              <w:ind w:left="360" w:hanging="360"/>
              <w:rPr>
                <w:szCs w:val="28"/>
              </w:rPr>
            </w:pPr>
            <w:r w:rsidRPr="005E186B">
              <w:rPr>
                <w:szCs w:val="28"/>
              </w:rPr>
              <w:t xml:space="preserve">Based on Appendix 2, Table 5 there are three (3) regional ranking slots. These </w:t>
            </w:r>
            <w:proofErr w:type="gramStart"/>
            <w:r w:rsidRPr="005E186B">
              <w:rPr>
                <w:szCs w:val="28"/>
              </w:rPr>
              <w:t>are allocated</w:t>
            </w:r>
            <w:proofErr w:type="gramEnd"/>
            <w:r w:rsidRPr="005E186B">
              <w:rPr>
                <w:szCs w:val="28"/>
              </w:rPr>
              <w:t xml:space="preserve"> to the highest ranked sides on the BISFed World Ranking List from the European region. This would currently be:</w:t>
            </w:r>
          </w:p>
          <w:p w:rsidR="005E186B" w:rsidRPr="005E186B" w:rsidRDefault="005E186B" w:rsidP="005E186B">
            <w:pPr>
              <w:pStyle w:val="a4"/>
              <w:numPr>
                <w:ilvl w:val="2"/>
                <w:numId w:val="9"/>
              </w:numPr>
              <w:spacing w:after="0" w:line="240" w:lineRule="auto"/>
              <w:ind w:left="360" w:hanging="360"/>
              <w:rPr>
                <w:szCs w:val="28"/>
              </w:rPr>
            </w:pPr>
            <w:r w:rsidRPr="005E186B">
              <w:rPr>
                <w:szCs w:val="28"/>
              </w:rPr>
              <w:t>Great Britain, Slovakia, Portugal</w:t>
            </w:r>
          </w:p>
          <w:p w:rsidR="005E186B" w:rsidRPr="005E186B" w:rsidRDefault="005E186B" w:rsidP="005E186B">
            <w:pPr>
              <w:pStyle w:val="a4"/>
              <w:numPr>
                <w:ilvl w:val="1"/>
                <w:numId w:val="9"/>
              </w:numPr>
              <w:spacing w:after="0" w:line="240" w:lineRule="auto"/>
              <w:ind w:left="360" w:hanging="360"/>
              <w:rPr>
                <w:szCs w:val="28"/>
              </w:rPr>
            </w:pPr>
            <w:r w:rsidRPr="005E186B">
              <w:rPr>
                <w:szCs w:val="28"/>
              </w:rPr>
              <w:t xml:space="preserve">Then, the highest placed side at each Regional Open, not already qualified for the World Open, </w:t>
            </w:r>
            <w:proofErr w:type="gramStart"/>
            <w:r w:rsidRPr="005E186B">
              <w:rPr>
                <w:szCs w:val="28"/>
              </w:rPr>
              <w:t>will be allocated</w:t>
            </w:r>
            <w:proofErr w:type="gramEnd"/>
            <w:r w:rsidRPr="005E186B">
              <w:rPr>
                <w:szCs w:val="28"/>
              </w:rPr>
              <w:t xml:space="preserve"> up to one slot per event (3 in Europe). This would likely be:</w:t>
            </w:r>
          </w:p>
          <w:p w:rsidR="005E186B" w:rsidRPr="005E186B" w:rsidRDefault="005E186B" w:rsidP="005E186B">
            <w:pPr>
              <w:pStyle w:val="a4"/>
              <w:numPr>
                <w:ilvl w:val="2"/>
                <w:numId w:val="9"/>
              </w:numPr>
              <w:spacing w:after="0" w:line="240" w:lineRule="auto"/>
              <w:ind w:left="360" w:hanging="360"/>
              <w:rPr>
                <w:szCs w:val="28"/>
              </w:rPr>
            </w:pPr>
            <w:r w:rsidRPr="005E186B">
              <w:rPr>
                <w:szCs w:val="28"/>
              </w:rPr>
              <w:t>Spain, Netherlands, Russia</w:t>
            </w:r>
          </w:p>
          <w:p w:rsidR="005E186B" w:rsidRPr="005E186B" w:rsidRDefault="005E186B" w:rsidP="005E186B">
            <w:pPr>
              <w:pStyle w:val="a4"/>
              <w:numPr>
                <w:ilvl w:val="1"/>
                <w:numId w:val="9"/>
              </w:numPr>
              <w:spacing w:after="0" w:line="240" w:lineRule="auto"/>
              <w:ind w:left="360" w:hanging="360"/>
              <w:rPr>
                <w:szCs w:val="28"/>
              </w:rPr>
            </w:pPr>
            <w:r w:rsidRPr="005E186B">
              <w:rPr>
                <w:szCs w:val="28"/>
              </w:rPr>
              <w:t xml:space="preserve">Then, the three (3) highest ranked sides from the </w:t>
            </w:r>
            <w:proofErr w:type="gramStart"/>
            <w:r w:rsidRPr="005E186B">
              <w:rPr>
                <w:szCs w:val="28"/>
              </w:rPr>
              <w:t>world ranking</w:t>
            </w:r>
            <w:proofErr w:type="gramEnd"/>
            <w:r w:rsidRPr="005E186B">
              <w:rPr>
                <w:szCs w:val="28"/>
              </w:rPr>
              <w:t xml:space="preserve"> list, irrespective of region, will be invited to attend. This would likely be:</w:t>
            </w:r>
          </w:p>
          <w:p w:rsidR="005E186B" w:rsidRPr="005E186B" w:rsidRDefault="005E186B" w:rsidP="005E186B">
            <w:pPr>
              <w:pStyle w:val="a4"/>
              <w:numPr>
                <w:ilvl w:val="2"/>
                <w:numId w:val="9"/>
              </w:numPr>
              <w:spacing w:after="0" w:line="240" w:lineRule="auto"/>
              <w:ind w:left="360" w:hanging="360"/>
              <w:rPr>
                <w:szCs w:val="28"/>
              </w:rPr>
            </w:pPr>
            <w:r w:rsidRPr="005E186B">
              <w:rPr>
                <w:szCs w:val="28"/>
              </w:rPr>
              <w:t>Thailand, Brazil, Japan</w:t>
            </w:r>
          </w:p>
          <w:p w:rsidR="005E186B" w:rsidRPr="005E186B" w:rsidRDefault="005E186B" w:rsidP="005E186B">
            <w:pPr>
              <w:pStyle w:val="a4"/>
              <w:numPr>
                <w:ilvl w:val="2"/>
                <w:numId w:val="9"/>
              </w:numPr>
              <w:spacing w:after="0" w:line="240" w:lineRule="auto"/>
              <w:ind w:left="360" w:hanging="360"/>
              <w:rPr>
                <w:szCs w:val="28"/>
              </w:rPr>
            </w:pPr>
            <w:r w:rsidRPr="005E186B">
              <w:rPr>
                <w:szCs w:val="28"/>
              </w:rPr>
              <w:t xml:space="preserve">For Thailand, Brazil and Japan, if they are eligible, then they should attend their own region’s World Open. </w:t>
            </w:r>
          </w:p>
          <w:p w:rsidR="005E186B" w:rsidRPr="005E186B" w:rsidRDefault="005E186B" w:rsidP="005E186B">
            <w:pPr>
              <w:pStyle w:val="a4"/>
              <w:numPr>
                <w:ilvl w:val="2"/>
                <w:numId w:val="9"/>
              </w:numPr>
              <w:spacing w:after="0" w:line="240" w:lineRule="auto"/>
              <w:ind w:left="360" w:hanging="360"/>
              <w:rPr>
                <w:szCs w:val="28"/>
              </w:rPr>
            </w:pPr>
            <w:r w:rsidRPr="005E186B">
              <w:rPr>
                <w:szCs w:val="28"/>
              </w:rPr>
              <w:t xml:space="preserve">If they have qualified for the remaining World Open, then the side must prioritise which World Open they wish to attend, subject to attending no more than two events in a calendar year. </w:t>
            </w:r>
          </w:p>
          <w:p w:rsidR="005E186B" w:rsidRPr="005E186B" w:rsidRDefault="005E186B" w:rsidP="005E186B">
            <w:pPr>
              <w:pStyle w:val="a4"/>
              <w:numPr>
                <w:ilvl w:val="3"/>
                <w:numId w:val="9"/>
              </w:numPr>
              <w:spacing w:after="0" w:line="240" w:lineRule="auto"/>
              <w:ind w:left="360" w:hanging="360"/>
              <w:rPr>
                <w:szCs w:val="28"/>
              </w:rPr>
            </w:pPr>
            <w:r w:rsidRPr="005E186B">
              <w:rPr>
                <w:szCs w:val="28"/>
              </w:rPr>
              <w:t xml:space="preserve">For example, if Japan also is eligible to attend the Asian World Open and the Americas World Open in addition to this World Open, then they must choose. If they were to decline the World Open in Europe, then the next highest ranked side, irrespective of region, </w:t>
            </w:r>
            <w:proofErr w:type="gramStart"/>
            <w:r w:rsidRPr="005E186B">
              <w:rPr>
                <w:szCs w:val="28"/>
              </w:rPr>
              <w:t>would be invited</w:t>
            </w:r>
            <w:proofErr w:type="gramEnd"/>
            <w:r w:rsidRPr="005E186B">
              <w:rPr>
                <w:szCs w:val="28"/>
              </w:rPr>
              <w:t xml:space="preserve"> to attend. In this case, that would be China.</w:t>
            </w:r>
          </w:p>
          <w:p w:rsidR="005E186B" w:rsidRPr="005E186B" w:rsidRDefault="005E186B" w:rsidP="005E186B">
            <w:pPr>
              <w:pStyle w:val="a4"/>
              <w:numPr>
                <w:ilvl w:val="1"/>
                <w:numId w:val="9"/>
              </w:numPr>
              <w:spacing w:after="0" w:line="240" w:lineRule="auto"/>
              <w:ind w:left="360" w:hanging="360"/>
              <w:rPr>
                <w:szCs w:val="28"/>
              </w:rPr>
            </w:pPr>
            <w:r w:rsidRPr="005E186B">
              <w:rPr>
                <w:szCs w:val="28"/>
              </w:rPr>
              <w:t xml:space="preserve">Finally, there would be </w:t>
            </w:r>
            <w:proofErr w:type="gramStart"/>
            <w:r w:rsidRPr="005E186B">
              <w:rPr>
                <w:szCs w:val="28"/>
              </w:rPr>
              <w:t>1</w:t>
            </w:r>
            <w:proofErr w:type="gramEnd"/>
            <w:r w:rsidRPr="005E186B">
              <w:rPr>
                <w:szCs w:val="28"/>
              </w:rPr>
              <w:t xml:space="preserve"> bi-partite slot to allocate because the hosts (Spain) have already qualified, which in this circumstances would apply. Therefore, the BISFed Competition Committee would award the slot to an up and coming side. In this example that would be:</w:t>
            </w:r>
          </w:p>
          <w:p w:rsidR="005E186B" w:rsidRPr="005E186B" w:rsidRDefault="005E186B" w:rsidP="005E186B">
            <w:pPr>
              <w:pStyle w:val="a4"/>
              <w:numPr>
                <w:ilvl w:val="2"/>
                <w:numId w:val="9"/>
              </w:numPr>
              <w:spacing w:after="0" w:line="240" w:lineRule="auto"/>
              <w:ind w:left="360" w:hanging="360"/>
              <w:rPr>
                <w:szCs w:val="28"/>
              </w:rPr>
            </w:pPr>
            <w:r w:rsidRPr="005E186B">
              <w:rPr>
                <w:szCs w:val="28"/>
              </w:rPr>
              <w:t>Israel</w:t>
            </w:r>
          </w:p>
          <w:p w:rsidR="005E186B" w:rsidRPr="005E186B" w:rsidRDefault="005E186B" w:rsidP="005E186B">
            <w:pPr>
              <w:pStyle w:val="a4"/>
              <w:numPr>
                <w:ilvl w:val="1"/>
                <w:numId w:val="9"/>
              </w:numPr>
              <w:spacing w:after="0" w:line="240" w:lineRule="auto"/>
              <w:ind w:left="360" w:hanging="360"/>
              <w:rPr>
                <w:szCs w:val="28"/>
              </w:rPr>
            </w:pPr>
            <w:r w:rsidRPr="005E186B">
              <w:rPr>
                <w:szCs w:val="28"/>
              </w:rPr>
              <w:t>Therefore the sides for the European World Open would be;</w:t>
            </w:r>
          </w:p>
          <w:p w:rsidR="005E186B" w:rsidRPr="005E186B" w:rsidRDefault="005E186B" w:rsidP="005E186B">
            <w:pPr>
              <w:pStyle w:val="a4"/>
              <w:numPr>
                <w:ilvl w:val="2"/>
                <w:numId w:val="9"/>
              </w:numPr>
              <w:spacing w:after="0" w:line="240" w:lineRule="auto"/>
              <w:ind w:left="360" w:hanging="360"/>
              <w:rPr>
                <w:szCs w:val="28"/>
              </w:rPr>
            </w:pPr>
            <w:r w:rsidRPr="005E186B">
              <w:rPr>
                <w:szCs w:val="28"/>
              </w:rPr>
              <w:t>Great Britain, Slovakia, Portugal, Spain, Netherlands, Russia, Thailand, Brazil, China, Israel</w:t>
            </w:r>
          </w:p>
          <w:p w:rsidR="008A4EA5" w:rsidRPr="008A4EA5" w:rsidRDefault="008A4EA5" w:rsidP="008A4EA5">
            <w:pPr>
              <w:pStyle w:val="a4"/>
              <w:spacing w:after="60" w:line="360" w:lineRule="auto"/>
              <w:ind w:left="29"/>
              <w:rPr>
                <w:b/>
              </w:rPr>
            </w:pPr>
          </w:p>
        </w:tc>
        <w:tc>
          <w:tcPr>
            <w:tcW w:w="5670" w:type="dxa"/>
          </w:tcPr>
          <w:p w:rsidR="008A4EA5" w:rsidRPr="003A7829" w:rsidRDefault="008A4EA5" w:rsidP="003A7829">
            <w:pPr>
              <w:pStyle w:val="a4"/>
              <w:numPr>
                <w:ilvl w:val="0"/>
                <w:numId w:val="11"/>
              </w:numPr>
              <w:spacing w:after="60" w:line="240" w:lineRule="auto"/>
              <w:ind w:left="319"/>
              <w:rPr>
                <w:b/>
                <w:szCs w:val="28"/>
              </w:rPr>
            </w:pPr>
            <w:proofErr w:type="spellStart"/>
            <w:r w:rsidRPr="003A7829">
              <w:rPr>
                <w:b/>
                <w:szCs w:val="28"/>
              </w:rPr>
              <w:lastRenderedPageBreak/>
              <w:t>Квалификация</w:t>
            </w:r>
            <w:proofErr w:type="spellEnd"/>
            <w:r w:rsidRPr="003A7829">
              <w:rPr>
                <w:b/>
                <w:szCs w:val="28"/>
              </w:rPr>
              <w:t xml:space="preserve"> </w:t>
            </w:r>
            <w:proofErr w:type="spellStart"/>
            <w:r w:rsidRPr="003A7829">
              <w:rPr>
                <w:b/>
                <w:szCs w:val="28"/>
              </w:rPr>
              <w:t>Открытый</w:t>
            </w:r>
            <w:proofErr w:type="spellEnd"/>
            <w:r w:rsidRPr="003A7829">
              <w:rPr>
                <w:b/>
                <w:szCs w:val="28"/>
              </w:rPr>
              <w:t xml:space="preserve"> </w:t>
            </w:r>
            <w:proofErr w:type="spellStart"/>
            <w:r w:rsidRPr="003A7829">
              <w:rPr>
                <w:b/>
                <w:szCs w:val="28"/>
              </w:rPr>
              <w:t>турнир</w:t>
            </w:r>
            <w:proofErr w:type="spellEnd"/>
            <w:r w:rsidRPr="003A7829">
              <w:rPr>
                <w:b/>
                <w:szCs w:val="28"/>
              </w:rPr>
              <w:t xml:space="preserve"> </w:t>
            </w:r>
            <w:proofErr w:type="spellStart"/>
            <w:r w:rsidRPr="003A7829">
              <w:rPr>
                <w:b/>
                <w:szCs w:val="28"/>
              </w:rPr>
              <w:t>Региона</w:t>
            </w:r>
            <w:proofErr w:type="spellEnd"/>
          </w:p>
          <w:p w:rsidR="008A4EA5" w:rsidRPr="003A7829" w:rsidRDefault="003A7829" w:rsidP="003A7829">
            <w:pPr>
              <w:pStyle w:val="a4"/>
              <w:numPr>
                <w:ilvl w:val="1"/>
                <w:numId w:val="12"/>
              </w:numPr>
              <w:spacing w:after="60" w:line="240" w:lineRule="auto"/>
              <w:ind w:left="319"/>
              <w:rPr>
                <w:lang w:val="ru-RU"/>
              </w:rPr>
            </w:pPr>
            <w:r w:rsidRPr="003A7829">
              <w:rPr>
                <w:szCs w:val="28"/>
                <w:lang w:val="ru-RU"/>
              </w:rPr>
              <w:t>Каждой стране выделяю</w:t>
            </w:r>
            <w:r w:rsidR="008A4EA5" w:rsidRPr="003A7829">
              <w:rPr>
                <w:szCs w:val="28"/>
                <w:lang w:val="ru-RU"/>
              </w:rPr>
              <w:t>тся</w:t>
            </w:r>
            <w:r w:rsidRPr="003A7829">
              <w:rPr>
                <w:szCs w:val="28"/>
                <w:lang w:val="ru-RU"/>
              </w:rPr>
              <w:t xml:space="preserve"> слоты на</w:t>
            </w:r>
            <w:r w:rsidR="008A4EA5" w:rsidRPr="003A7829">
              <w:rPr>
                <w:szCs w:val="28"/>
                <w:lang w:val="ru-RU"/>
              </w:rPr>
              <w:t xml:space="preserve"> как минимум 1 </w:t>
            </w:r>
            <w:r w:rsidRPr="003A7829">
              <w:rPr>
                <w:szCs w:val="28"/>
                <w:lang w:val="ru-RU"/>
              </w:rPr>
              <w:t>открытый турнир региона</w:t>
            </w:r>
          </w:p>
          <w:p w:rsidR="003A7829" w:rsidRPr="003A7829" w:rsidRDefault="003A7829" w:rsidP="003A7829">
            <w:pPr>
              <w:pStyle w:val="a4"/>
              <w:numPr>
                <w:ilvl w:val="1"/>
                <w:numId w:val="12"/>
              </w:numPr>
              <w:spacing w:after="60" w:line="240" w:lineRule="auto"/>
              <w:ind w:left="319"/>
              <w:jc w:val="left"/>
              <w:rPr>
                <w:lang w:val="ru-RU"/>
              </w:rPr>
            </w:pPr>
            <w:r>
              <w:rPr>
                <w:szCs w:val="28"/>
                <w:lang w:val="ru-RU"/>
              </w:rPr>
              <w:t>Страна может участвовать в двух (2) Открытый турнирах региона в том случае, если она не может быть квалифицирована на Открытый Международный турнир</w:t>
            </w:r>
          </w:p>
          <w:p w:rsidR="003A7829" w:rsidRDefault="00851177" w:rsidP="00851177">
            <w:pPr>
              <w:pStyle w:val="a4"/>
              <w:numPr>
                <w:ilvl w:val="2"/>
                <w:numId w:val="12"/>
              </w:numPr>
              <w:spacing w:after="60" w:line="240" w:lineRule="auto"/>
              <w:ind w:left="459" w:hanging="426"/>
              <w:jc w:val="left"/>
              <w:rPr>
                <w:lang w:val="ru-RU"/>
              </w:rPr>
            </w:pPr>
            <w:r>
              <w:rPr>
                <w:lang w:val="ru-RU"/>
              </w:rPr>
              <w:t xml:space="preserve">Чтобы обеспечить сопоставимость турниров по количеству участников и сложности </w:t>
            </w:r>
            <w:r>
              <w:rPr>
                <w:lang w:val="en-US"/>
              </w:rPr>
              <w:t>BISFed</w:t>
            </w:r>
            <w:r>
              <w:rPr>
                <w:lang w:val="ru-RU"/>
              </w:rPr>
              <w:t xml:space="preserve"> будет проводить рассеивание сторон в </w:t>
            </w:r>
            <w:r w:rsidR="00E02387">
              <w:rPr>
                <w:lang w:val="ru-RU"/>
              </w:rPr>
              <w:t xml:space="preserve">«отборочные </w:t>
            </w:r>
            <w:r w:rsidR="0018090A">
              <w:rPr>
                <w:lang w:val="ru-RU"/>
              </w:rPr>
              <w:t>поты</w:t>
            </w:r>
            <w:r w:rsidR="00E02387">
              <w:rPr>
                <w:lang w:val="ru-RU"/>
              </w:rPr>
              <w:t>»</w:t>
            </w:r>
            <w:r w:rsidR="00E02387" w:rsidRPr="00E02387">
              <w:rPr>
                <w:lang w:val="ru-RU"/>
              </w:rPr>
              <w:t xml:space="preserve"> </w:t>
            </w:r>
            <w:r w:rsidR="00E02387">
              <w:rPr>
                <w:lang w:val="ru-RU"/>
              </w:rPr>
              <w:t>с помощью жеребьевки</w:t>
            </w:r>
          </w:p>
          <w:p w:rsidR="00E02387" w:rsidRDefault="00E02387" w:rsidP="00851177">
            <w:pPr>
              <w:pStyle w:val="a4"/>
              <w:numPr>
                <w:ilvl w:val="2"/>
                <w:numId w:val="12"/>
              </w:numPr>
              <w:spacing w:after="60" w:line="240" w:lineRule="auto"/>
              <w:ind w:left="459" w:hanging="426"/>
              <w:jc w:val="left"/>
              <w:rPr>
                <w:lang w:val="ru-RU"/>
              </w:rPr>
            </w:pPr>
            <w:r>
              <w:rPr>
                <w:lang w:val="ru-RU"/>
              </w:rPr>
              <w:t>Отборочные котлы будут сформированы по следующим критериям:</w:t>
            </w:r>
          </w:p>
          <w:p w:rsidR="00E02387" w:rsidRDefault="00E02387" w:rsidP="00E02387">
            <w:pPr>
              <w:pStyle w:val="a4"/>
              <w:numPr>
                <w:ilvl w:val="3"/>
                <w:numId w:val="12"/>
              </w:numPr>
              <w:spacing w:after="60" w:line="240" w:lineRule="auto"/>
              <w:ind w:left="743"/>
              <w:jc w:val="left"/>
              <w:rPr>
                <w:lang w:val="ru-RU"/>
              </w:rPr>
            </w:pPr>
            <w:r>
              <w:rPr>
                <w:lang w:val="ru-RU"/>
              </w:rPr>
              <w:t>Мировой рейтинг страны-члена</w:t>
            </w:r>
          </w:p>
          <w:p w:rsidR="00E02387" w:rsidRDefault="00E02387" w:rsidP="00E02387">
            <w:pPr>
              <w:pStyle w:val="a4"/>
              <w:numPr>
                <w:ilvl w:val="3"/>
                <w:numId w:val="12"/>
              </w:numPr>
              <w:spacing w:after="60" w:line="240" w:lineRule="auto"/>
              <w:ind w:left="743"/>
              <w:jc w:val="left"/>
              <w:rPr>
                <w:lang w:val="ru-RU"/>
              </w:rPr>
            </w:pPr>
            <w:r>
              <w:rPr>
                <w:lang w:val="ru-RU"/>
              </w:rPr>
              <w:t>Предпочтения конкретных турниров странами-членами.</w:t>
            </w:r>
          </w:p>
          <w:p w:rsidR="00E02387" w:rsidRDefault="00E02387" w:rsidP="00E02387">
            <w:pPr>
              <w:pStyle w:val="a4"/>
              <w:numPr>
                <w:ilvl w:val="3"/>
                <w:numId w:val="12"/>
              </w:numPr>
              <w:spacing w:after="60" w:line="240" w:lineRule="auto"/>
              <w:ind w:left="743"/>
              <w:jc w:val="left"/>
              <w:rPr>
                <w:lang w:val="ru-RU"/>
              </w:rPr>
            </w:pPr>
            <w:r>
              <w:rPr>
                <w:lang w:val="ru-RU"/>
              </w:rPr>
              <w:t xml:space="preserve">Географическое расположение стран-членов </w:t>
            </w:r>
          </w:p>
          <w:p w:rsidR="00E02387" w:rsidRDefault="00E02387" w:rsidP="00E02387">
            <w:pPr>
              <w:pStyle w:val="a4"/>
              <w:numPr>
                <w:ilvl w:val="0"/>
                <w:numId w:val="12"/>
              </w:numPr>
              <w:spacing w:after="60" w:line="240" w:lineRule="auto"/>
              <w:jc w:val="left"/>
              <w:rPr>
                <w:b/>
                <w:lang w:val="ru-RU"/>
              </w:rPr>
            </w:pPr>
            <w:r w:rsidRPr="00E02387">
              <w:rPr>
                <w:b/>
                <w:lang w:val="ru-RU"/>
              </w:rPr>
              <w:t>Пример – Открытый чемпионат Европы</w:t>
            </w:r>
          </w:p>
          <w:p w:rsidR="00E02387" w:rsidRDefault="008B2E01" w:rsidP="008B2E01">
            <w:pPr>
              <w:pStyle w:val="a4"/>
              <w:numPr>
                <w:ilvl w:val="1"/>
                <w:numId w:val="12"/>
              </w:numPr>
              <w:spacing w:after="60" w:line="240" w:lineRule="auto"/>
              <w:ind w:left="459" w:hanging="425"/>
              <w:jc w:val="left"/>
              <w:rPr>
                <w:lang w:val="ru-RU"/>
              </w:rPr>
            </w:pPr>
            <w:r>
              <w:rPr>
                <w:lang w:val="ru-RU"/>
              </w:rPr>
              <w:t>Вымышленный пример для соревнований команд ВС1/ВС2 в Европе.</w:t>
            </w:r>
          </w:p>
          <w:p w:rsidR="00DB5706" w:rsidRDefault="008B2E01" w:rsidP="008B2E01">
            <w:pPr>
              <w:pStyle w:val="a4"/>
              <w:numPr>
                <w:ilvl w:val="1"/>
                <w:numId w:val="12"/>
              </w:numPr>
              <w:spacing w:after="60" w:line="240" w:lineRule="auto"/>
              <w:ind w:left="459" w:hanging="425"/>
              <w:jc w:val="left"/>
              <w:rPr>
                <w:lang w:val="ru-RU"/>
              </w:rPr>
            </w:pPr>
            <w:r>
              <w:rPr>
                <w:lang w:val="ru-RU"/>
              </w:rPr>
              <w:t xml:space="preserve">Планируется 3 Открытых Чемпионата Европы по 6 участников каждый. </w:t>
            </w:r>
          </w:p>
          <w:p w:rsidR="008B2E01" w:rsidRDefault="008B2E01" w:rsidP="00DB5706">
            <w:pPr>
              <w:pStyle w:val="a4"/>
              <w:spacing w:after="60" w:line="240" w:lineRule="auto"/>
              <w:ind w:left="459"/>
              <w:jc w:val="left"/>
              <w:rPr>
                <w:lang w:val="ru-RU"/>
              </w:rPr>
            </w:pPr>
            <w:r>
              <w:rPr>
                <w:lang w:val="ru-RU"/>
              </w:rPr>
              <w:t>При</w:t>
            </w:r>
            <w:r w:rsidR="00DB5706">
              <w:rPr>
                <w:lang w:val="ru-RU"/>
              </w:rPr>
              <w:t>ни</w:t>
            </w:r>
            <w:r>
              <w:rPr>
                <w:lang w:val="ru-RU"/>
              </w:rPr>
              <w:t>мающими странами определены:</w:t>
            </w:r>
          </w:p>
          <w:p w:rsidR="008B2E01" w:rsidRDefault="008B2E01" w:rsidP="006327E9">
            <w:pPr>
              <w:pStyle w:val="a4"/>
              <w:numPr>
                <w:ilvl w:val="2"/>
                <w:numId w:val="12"/>
              </w:numPr>
              <w:spacing w:after="60" w:line="240" w:lineRule="auto"/>
              <w:ind w:left="743"/>
              <w:jc w:val="left"/>
              <w:rPr>
                <w:lang w:val="ru-RU"/>
              </w:rPr>
            </w:pPr>
            <w:r>
              <w:rPr>
                <w:lang w:val="ru-RU"/>
              </w:rPr>
              <w:t>Польша</w:t>
            </w:r>
          </w:p>
          <w:p w:rsidR="008B2E01" w:rsidRDefault="008B2E01" w:rsidP="006327E9">
            <w:pPr>
              <w:pStyle w:val="a4"/>
              <w:numPr>
                <w:ilvl w:val="2"/>
                <w:numId w:val="12"/>
              </w:numPr>
              <w:spacing w:after="60" w:line="240" w:lineRule="auto"/>
              <w:ind w:left="743"/>
              <w:jc w:val="left"/>
              <w:rPr>
                <w:lang w:val="ru-RU"/>
              </w:rPr>
            </w:pPr>
            <w:r>
              <w:rPr>
                <w:lang w:val="ru-RU"/>
              </w:rPr>
              <w:t>Греция</w:t>
            </w:r>
          </w:p>
          <w:p w:rsidR="008B2E01" w:rsidRDefault="008B2E01" w:rsidP="006327E9">
            <w:pPr>
              <w:pStyle w:val="a4"/>
              <w:numPr>
                <w:ilvl w:val="2"/>
                <w:numId w:val="12"/>
              </w:numPr>
              <w:spacing w:after="60" w:line="240" w:lineRule="auto"/>
              <w:ind w:left="743"/>
              <w:jc w:val="left"/>
              <w:rPr>
                <w:lang w:val="ru-RU"/>
              </w:rPr>
            </w:pPr>
            <w:r>
              <w:rPr>
                <w:lang w:val="ru-RU"/>
              </w:rPr>
              <w:t>Нидерланды</w:t>
            </w:r>
          </w:p>
          <w:p w:rsidR="00DB5706" w:rsidRDefault="00DB5706" w:rsidP="00DB5706">
            <w:pPr>
              <w:pStyle w:val="a4"/>
              <w:spacing w:after="60" w:line="240" w:lineRule="auto"/>
              <w:ind w:left="743"/>
              <w:jc w:val="left"/>
              <w:rPr>
                <w:lang w:val="ru-RU"/>
              </w:rPr>
            </w:pPr>
          </w:p>
          <w:p w:rsidR="006327E9" w:rsidRDefault="006327E9" w:rsidP="006327E9">
            <w:pPr>
              <w:pStyle w:val="a4"/>
              <w:numPr>
                <w:ilvl w:val="1"/>
                <w:numId w:val="12"/>
              </w:numPr>
              <w:spacing w:after="60" w:line="240" w:lineRule="auto"/>
              <w:ind w:left="317" w:hanging="284"/>
              <w:jc w:val="left"/>
              <w:rPr>
                <w:lang w:val="ru-RU"/>
              </w:rPr>
            </w:pPr>
            <w:r>
              <w:rPr>
                <w:lang w:val="ru-RU"/>
              </w:rPr>
              <w:t xml:space="preserve"> В настоящее время 17 европейских стран имеют либо команды ВС1/ВС2, либо индивидуальных игроков ВС1 и ВС2 с мировой рейтинговой позицией по состоянию на 3.05.16 </w:t>
            </w:r>
          </w:p>
          <w:p w:rsidR="006327E9" w:rsidRDefault="006327E9" w:rsidP="006327E9">
            <w:pPr>
              <w:pStyle w:val="a4"/>
              <w:numPr>
                <w:ilvl w:val="2"/>
                <w:numId w:val="12"/>
              </w:numPr>
              <w:spacing w:after="60" w:line="240" w:lineRule="auto"/>
              <w:ind w:left="459" w:hanging="425"/>
              <w:jc w:val="left"/>
              <w:rPr>
                <w:lang w:val="ru-RU"/>
              </w:rPr>
            </w:pPr>
            <w:r>
              <w:rPr>
                <w:lang w:val="ru-RU"/>
              </w:rPr>
              <w:t>Предполагается, что все они будут участвовать в командной дисциплине Открытого чемпионата Европы.</w:t>
            </w:r>
          </w:p>
          <w:p w:rsidR="006327E9" w:rsidRDefault="006327E9" w:rsidP="006327E9">
            <w:pPr>
              <w:pStyle w:val="a4"/>
              <w:numPr>
                <w:ilvl w:val="2"/>
                <w:numId w:val="12"/>
              </w:numPr>
              <w:spacing w:after="60" w:line="240" w:lineRule="auto"/>
              <w:ind w:left="459" w:hanging="425"/>
              <w:jc w:val="left"/>
              <w:rPr>
                <w:lang w:val="ru-RU"/>
              </w:rPr>
            </w:pPr>
            <w:r>
              <w:rPr>
                <w:lang w:val="ru-RU"/>
              </w:rPr>
              <w:t xml:space="preserve">Предполагается, что команда Италии также будет иметь мировой рейтинг после Открытого Международного турнира в </w:t>
            </w:r>
            <w:proofErr w:type="spellStart"/>
            <w:r>
              <w:rPr>
                <w:lang w:val="ru-RU"/>
              </w:rPr>
              <w:t>Повоа</w:t>
            </w:r>
            <w:proofErr w:type="spellEnd"/>
            <w:r>
              <w:rPr>
                <w:lang w:val="ru-RU"/>
              </w:rPr>
              <w:t>.</w:t>
            </w:r>
          </w:p>
          <w:p w:rsidR="006327E9" w:rsidRDefault="0018090A" w:rsidP="0018090A">
            <w:pPr>
              <w:pStyle w:val="a4"/>
              <w:numPr>
                <w:ilvl w:val="1"/>
                <w:numId w:val="12"/>
              </w:numPr>
              <w:spacing w:after="60" w:line="240" w:lineRule="auto"/>
              <w:ind w:left="317" w:hanging="284"/>
              <w:jc w:val="left"/>
              <w:rPr>
                <w:lang w:val="ru-RU"/>
              </w:rPr>
            </w:pPr>
            <w:r>
              <w:rPr>
                <w:lang w:val="ru-RU"/>
              </w:rPr>
              <w:t>Все стороны распределяются в отборочные поты по первому критерию: позиции в мировом рейтинге.  Каждый пот будет содержать 3 страны (по числу турниров), кроме последнего пота, к которому будут отнесены все страны, не имеющие рейтинга. По этому критерию поты будут такие:</w:t>
            </w:r>
          </w:p>
          <w:p w:rsidR="0018090A" w:rsidRDefault="0018090A" w:rsidP="0018090A">
            <w:pPr>
              <w:pStyle w:val="a4"/>
              <w:numPr>
                <w:ilvl w:val="2"/>
                <w:numId w:val="12"/>
              </w:numPr>
              <w:spacing w:after="60" w:line="240" w:lineRule="auto"/>
              <w:ind w:left="743"/>
              <w:jc w:val="left"/>
              <w:rPr>
                <w:lang w:val="ru-RU"/>
              </w:rPr>
            </w:pPr>
            <w:r w:rsidRPr="00DB5706">
              <w:rPr>
                <w:b/>
                <w:lang w:val="ru-RU"/>
              </w:rPr>
              <w:t>Пот 1</w:t>
            </w:r>
            <w:r>
              <w:rPr>
                <w:lang w:val="ru-RU"/>
              </w:rPr>
              <w:t>: Великобритания, Словакия, Португалия</w:t>
            </w:r>
          </w:p>
          <w:p w:rsidR="0018090A" w:rsidRDefault="0018090A" w:rsidP="0018090A">
            <w:pPr>
              <w:pStyle w:val="a4"/>
              <w:numPr>
                <w:ilvl w:val="2"/>
                <w:numId w:val="12"/>
              </w:numPr>
              <w:spacing w:after="60" w:line="240" w:lineRule="auto"/>
              <w:ind w:left="743"/>
              <w:jc w:val="left"/>
              <w:rPr>
                <w:lang w:val="ru-RU"/>
              </w:rPr>
            </w:pPr>
            <w:r w:rsidRPr="00DB5706">
              <w:rPr>
                <w:b/>
                <w:lang w:val="ru-RU"/>
              </w:rPr>
              <w:lastRenderedPageBreak/>
              <w:t>Пот 2</w:t>
            </w:r>
            <w:r>
              <w:rPr>
                <w:lang w:val="ru-RU"/>
              </w:rPr>
              <w:t>: Испания, Нидерланды, Россия</w:t>
            </w:r>
          </w:p>
          <w:p w:rsidR="0018090A" w:rsidRPr="0018090A" w:rsidRDefault="0018090A" w:rsidP="0018090A">
            <w:pPr>
              <w:pStyle w:val="a4"/>
              <w:numPr>
                <w:ilvl w:val="2"/>
                <w:numId w:val="12"/>
              </w:numPr>
              <w:spacing w:after="60" w:line="240" w:lineRule="auto"/>
              <w:ind w:left="743"/>
              <w:jc w:val="left"/>
              <w:rPr>
                <w:lang w:val="ru-RU"/>
              </w:rPr>
            </w:pPr>
            <w:r w:rsidRPr="00DB5706">
              <w:rPr>
                <w:b/>
                <w:lang w:val="ru-RU"/>
              </w:rPr>
              <w:t>Пот 3</w:t>
            </w:r>
            <w:r>
              <w:rPr>
                <w:lang w:val="ru-RU"/>
              </w:rPr>
              <w:t>: Греция, Израиль, Чехия</w:t>
            </w:r>
          </w:p>
          <w:p w:rsidR="0018090A" w:rsidRDefault="0018090A" w:rsidP="0018090A">
            <w:pPr>
              <w:pStyle w:val="a4"/>
              <w:numPr>
                <w:ilvl w:val="2"/>
                <w:numId w:val="12"/>
              </w:numPr>
              <w:spacing w:after="60" w:line="240" w:lineRule="auto"/>
              <w:ind w:left="743"/>
              <w:jc w:val="left"/>
              <w:rPr>
                <w:lang w:val="ru-RU"/>
              </w:rPr>
            </w:pPr>
            <w:r w:rsidRPr="00DB5706">
              <w:rPr>
                <w:b/>
                <w:lang w:val="ru-RU"/>
              </w:rPr>
              <w:t>Пот 4</w:t>
            </w:r>
            <w:r>
              <w:rPr>
                <w:lang w:val="ru-RU"/>
              </w:rPr>
              <w:t>: Ирландия, Норвегия, Польша</w:t>
            </w:r>
          </w:p>
          <w:p w:rsidR="0018090A" w:rsidRDefault="0018090A" w:rsidP="0018090A">
            <w:pPr>
              <w:pStyle w:val="a4"/>
              <w:numPr>
                <w:ilvl w:val="2"/>
                <w:numId w:val="12"/>
              </w:numPr>
              <w:spacing w:after="60" w:line="240" w:lineRule="auto"/>
              <w:ind w:left="743"/>
              <w:jc w:val="left"/>
              <w:rPr>
                <w:lang w:val="ru-RU"/>
              </w:rPr>
            </w:pPr>
            <w:r w:rsidRPr="00DB5706">
              <w:rPr>
                <w:b/>
                <w:lang w:val="ru-RU"/>
              </w:rPr>
              <w:t>Пот 5</w:t>
            </w:r>
            <w:r>
              <w:rPr>
                <w:lang w:val="ru-RU"/>
              </w:rPr>
              <w:t>: Азербайджан, Дания, Германия, Венгрия, Словения, Италия</w:t>
            </w:r>
          </w:p>
          <w:p w:rsidR="0018090A" w:rsidRDefault="0018090A" w:rsidP="0018090A">
            <w:pPr>
              <w:pStyle w:val="a4"/>
              <w:numPr>
                <w:ilvl w:val="1"/>
                <w:numId w:val="12"/>
              </w:numPr>
              <w:spacing w:after="60" w:line="240" w:lineRule="auto"/>
              <w:ind w:left="317" w:hanging="284"/>
              <w:jc w:val="left"/>
              <w:rPr>
                <w:lang w:val="ru-RU"/>
              </w:rPr>
            </w:pPr>
            <w:r>
              <w:rPr>
                <w:lang w:val="ru-RU"/>
              </w:rPr>
              <w:t>Стран-хозяйке автоматически выделяется слон на собственный турнир.</w:t>
            </w:r>
          </w:p>
          <w:p w:rsidR="00DB5706" w:rsidRDefault="00DB5706" w:rsidP="00CF071F">
            <w:pPr>
              <w:pStyle w:val="a4"/>
              <w:numPr>
                <w:ilvl w:val="1"/>
                <w:numId w:val="12"/>
              </w:numPr>
              <w:spacing w:after="60" w:line="240" w:lineRule="auto"/>
              <w:ind w:left="601" w:hanging="568"/>
              <w:jc w:val="left"/>
              <w:rPr>
                <w:lang w:val="ru-RU"/>
              </w:rPr>
            </w:pPr>
            <w:r>
              <w:rPr>
                <w:lang w:val="ru-RU"/>
              </w:rPr>
              <w:t>По заявке Великобритании, имеющей наивысший рейтинг, на участие в Нидерландах она прикрепляется к этому турниру</w:t>
            </w:r>
          </w:p>
          <w:p w:rsidR="00DB5706" w:rsidRDefault="00DB5706" w:rsidP="00CF071F">
            <w:pPr>
              <w:pStyle w:val="a4"/>
              <w:numPr>
                <w:ilvl w:val="1"/>
                <w:numId w:val="12"/>
              </w:numPr>
              <w:spacing w:after="60" w:line="240" w:lineRule="auto"/>
              <w:ind w:left="601" w:hanging="568"/>
              <w:jc w:val="left"/>
              <w:rPr>
                <w:lang w:val="ru-RU"/>
              </w:rPr>
            </w:pPr>
            <w:r>
              <w:rPr>
                <w:lang w:val="ru-RU"/>
              </w:rPr>
              <w:t>Основываясь на географии Словакия прикрепляется к Польше</w:t>
            </w:r>
          </w:p>
          <w:p w:rsidR="00DB5706" w:rsidRDefault="00DB5706" w:rsidP="00CF071F">
            <w:pPr>
              <w:pStyle w:val="a4"/>
              <w:numPr>
                <w:ilvl w:val="1"/>
                <w:numId w:val="12"/>
              </w:numPr>
              <w:spacing w:after="60" w:line="240" w:lineRule="auto"/>
              <w:ind w:left="601" w:hanging="568"/>
              <w:jc w:val="left"/>
              <w:rPr>
                <w:lang w:val="ru-RU"/>
              </w:rPr>
            </w:pPr>
            <w:r>
              <w:rPr>
                <w:lang w:val="ru-RU"/>
              </w:rPr>
              <w:t>Португалия прикрепляется к Греции (по остатку)</w:t>
            </w:r>
          </w:p>
          <w:p w:rsidR="00DB5706" w:rsidRDefault="00DB5706" w:rsidP="00CF071F">
            <w:pPr>
              <w:pStyle w:val="a4"/>
              <w:spacing w:after="60" w:line="240" w:lineRule="auto"/>
              <w:ind w:left="601" w:hanging="568"/>
              <w:jc w:val="left"/>
              <w:rPr>
                <w:lang w:val="ru-RU"/>
              </w:rPr>
            </w:pPr>
          </w:p>
          <w:p w:rsidR="00DB5706" w:rsidRDefault="00DB5706" w:rsidP="00CF071F">
            <w:pPr>
              <w:pStyle w:val="a4"/>
              <w:numPr>
                <w:ilvl w:val="1"/>
                <w:numId w:val="12"/>
              </w:numPr>
              <w:spacing w:after="60" w:line="240" w:lineRule="auto"/>
              <w:ind w:left="601" w:hanging="568"/>
              <w:jc w:val="left"/>
              <w:rPr>
                <w:lang w:val="ru-RU"/>
              </w:rPr>
            </w:pPr>
            <w:r>
              <w:rPr>
                <w:lang w:val="ru-RU"/>
              </w:rPr>
              <w:t>Из Пота 2 на основе географического принципа и заявок участниц Россия выделяется в Польшу, Испания в Грецию</w:t>
            </w:r>
          </w:p>
          <w:p w:rsidR="00DB5706" w:rsidRPr="00DB5706" w:rsidRDefault="00DB5706" w:rsidP="00DB5706">
            <w:pPr>
              <w:pStyle w:val="a4"/>
              <w:rPr>
                <w:lang w:val="ru-RU"/>
              </w:rPr>
            </w:pPr>
          </w:p>
          <w:p w:rsidR="00DB5706" w:rsidRDefault="00DB5706" w:rsidP="00CF071F">
            <w:pPr>
              <w:pStyle w:val="a4"/>
              <w:numPr>
                <w:ilvl w:val="1"/>
                <w:numId w:val="12"/>
              </w:numPr>
              <w:spacing w:after="60" w:line="240" w:lineRule="auto"/>
              <w:ind w:left="459" w:hanging="425"/>
              <w:jc w:val="left"/>
              <w:rPr>
                <w:lang w:val="ru-RU"/>
              </w:rPr>
            </w:pPr>
            <w:r>
              <w:rPr>
                <w:lang w:val="ru-RU"/>
              </w:rPr>
              <w:t>Из Пота 3 Израиль и Чехия заявились на 1 и тот же турнир</w:t>
            </w:r>
            <w:r w:rsidR="00CF071F">
              <w:rPr>
                <w:lang w:val="ru-RU"/>
              </w:rPr>
              <w:t>. Они будут разделены по географии и мировому рейтингу. Приоритет получает Израиль из-за более высокого рейтинга и получает квоту в Польшу.</w:t>
            </w:r>
          </w:p>
          <w:p w:rsidR="00CF071F" w:rsidRPr="00CF071F" w:rsidRDefault="00CF071F" w:rsidP="00CF071F">
            <w:pPr>
              <w:pStyle w:val="a4"/>
              <w:ind w:left="459" w:hanging="425"/>
              <w:rPr>
                <w:lang w:val="ru-RU"/>
              </w:rPr>
            </w:pPr>
          </w:p>
          <w:p w:rsidR="00CF071F" w:rsidRDefault="00CF071F" w:rsidP="00CF071F">
            <w:pPr>
              <w:pStyle w:val="a4"/>
              <w:numPr>
                <w:ilvl w:val="1"/>
                <w:numId w:val="12"/>
              </w:numPr>
              <w:spacing w:after="60" w:line="240" w:lineRule="auto"/>
              <w:ind w:left="459" w:hanging="425"/>
              <w:jc w:val="left"/>
              <w:rPr>
                <w:lang w:val="ru-RU"/>
              </w:rPr>
            </w:pPr>
            <w:r>
              <w:rPr>
                <w:lang w:val="ru-RU"/>
              </w:rPr>
              <w:t>Из Пота 4 Ирландия и Норвегия имеют одинаковый рейтинг и географическое положение. В таком случае будут проведена случайная жеребьевка.</w:t>
            </w:r>
          </w:p>
          <w:p w:rsidR="00CF071F" w:rsidRPr="00CF071F" w:rsidRDefault="00CF071F" w:rsidP="00CF071F">
            <w:pPr>
              <w:pStyle w:val="a4"/>
              <w:rPr>
                <w:lang w:val="ru-RU"/>
              </w:rPr>
            </w:pPr>
          </w:p>
          <w:p w:rsidR="00CF071F" w:rsidRDefault="00CF071F" w:rsidP="00CF071F">
            <w:pPr>
              <w:pStyle w:val="a4"/>
              <w:numPr>
                <w:ilvl w:val="1"/>
                <w:numId w:val="12"/>
              </w:numPr>
              <w:spacing w:after="60" w:line="240" w:lineRule="auto"/>
              <w:ind w:left="459" w:hanging="459"/>
              <w:jc w:val="left"/>
              <w:rPr>
                <w:lang w:val="ru-RU"/>
              </w:rPr>
            </w:pPr>
            <w:r>
              <w:rPr>
                <w:lang w:val="ru-RU"/>
              </w:rPr>
              <w:t>Из Пота 5 стороны не могут распределяться по рейтингу</w:t>
            </w:r>
            <w:r w:rsidR="00131762">
              <w:rPr>
                <w:lang w:val="ru-RU"/>
              </w:rPr>
              <w:t>, поэтому при распределении будет использована комбинация их заявок и географии.</w:t>
            </w:r>
          </w:p>
          <w:p w:rsidR="00131762" w:rsidRDefault="00131762" w:rsidP="00CF071F">
            <w:pPr>
              <w:pStyle w:val="a4"/>
              <w:numPr>
                <w:ilvl w:val="1"/>
                <w:numId w:val="12"/>
              </w:numPr>
              <w:spacing w:after="60" w:line="240" w:lineRule="auto"/>
              <w:ind w:left="459" w:hanging="459"/>
              <w:jc w:val="left"/>
              <w:rPr>
                <w:lang w:val="ru-RU"/>
              </w:rPr>
            </w:pPr>
            <w:r>
              <w:rPr>
                <w:lang w:val="ru-RU"/>
              </w:rPr>
              <w:t xml:space="preserve">Финальное распределение будет таким: </w:t>
            </w:r>
          </w:p>
          <w:p w:rsidR="00131762" w:rsidRDefault="00131762" w:rsidP="004454AD">
            <w:pPr>
              <w:pStyle w:val="a4"/>
              <w:numPr>
                <w:ilvl w:val="2"/>
                <w:numId w:val="12"/>
              </w:numPr>
              <w:spacing w:after="60" w:line="240" w:lineRule="auto"/>
              <w:ind w:left="743"/>
              <w:jc w:val="left"/>
              <w:rPr>
                <w:lang w:val="ru-RU"/>
              </w:rPr>
            </w:pPr>
            <w:r>
              <w:rPr>
                <w:lang w:val="ru-RU"/>
              </w:rPr>
              <w:t>Открытый Чемпионат Европы в Нидерландах: Великобритания, Нидерланды, Чехия, Норвегия, Дания, Германия</w:t>
            </w:r>
          </w:p>
          <w:p w:rsidR="00131762" w:rsidRDefault="00131762" w:rsidP="004454AD">
            <w:pPr>
              <w:pStyle w:val="a4"/>
              <w:numPr>
                <w:ilvl w:val="2"/>
                <w:numId w:val="12"/>
              </w:numPr>
              <w:spacing w:after="60" w:line="240" w:lineRule="auto"/>
              <w:ind w:left="743"/>
              <w:jc w:val="left"/>
              <w:rPr>
                <w:lang w:val="ru-RU"/>
              </w:rPr>
            </w:pPr>
            <w:r>
              <w:rPr>
                <w:lang w:val="ru-RU"/>
              </w:rPr>
              <w:t xml:space="preserve">Открытый Чемпионат Европы в </w:t>
            </w:r>
            <w:r>
              <w:rPr>
                <w:lang w:val="ru-RU"/>
              </w:rPr>
              <w:t>Польше</w:t>
            </w:r>
            <w:r>
              <w:rPr>
                <w:lang w:val="ru-RU"/>
              </w:rPr>
              <w:t>:</w:t>
            </w:r>
            <w:r>
              <w:rPr>
                <w:lang w:val="ru-RU"/>
              </w:rPr>
              <w:t xml:space="preserve"> Словакия, Россия, Израиль, Польша, Азербайджан, Венгрия</w:t>
            </w:r>
          </w:p>
          <w:p w:rsidR="00131762" w:rsidRDefault="00131762" w:rsidP="004454AD">
            <w:pPr>
              <w:pStyle w:val="a4"/>
              <w:numPr>
                <w:ilvl w:val="2"/>
                <w:numId w:val="12"/>
              </w:numPr>
              <w:spacing w:after="60" w:line="240" w:lineRule="auto"/>
              <w:ind w:left="743"/>
              <w:jc w:val="left"/>
              <w:rPr>
                <w:lang w:val="ru-RU"/>
              </w:rPr>
            </w:pPr>
            <w:r>
              <w:rPr>
                <w:lang w:val="ru-RU"/>
              </w:rPr>
              <w:t xml:space="preserve">Открытый Чемпионат Европы в </w:t>
            </w:r>
            <w:r>
              <w:rPr>
                <w:lang w:val="ru-RU"/>
              </w:rPr>
              <w:t>Греции</w:t>
            </w:r>
            <w:r>
              <w:rPr>
                <w:lang w:val="ru-RU"/>
              </w:rPr>
              <w:t>:</w:t>
            </w:r>
            <w:r>
              <w:rPr>
                <w:lang w:val="ru-RU"/>
              </w:rPr>
              <w:t xml:space="preserve"> Португалия, Испания, Греция, Ирландия, Словения, Италия</w:t>
            </w:r>
          </w:p>
          <w:p w:rsidR="004454AD" w:rsidRDefault="004454AD" w:rsidP="004454AD">
            <w:pPr>
              <w:pStyle w:val="a4"/>
              <w:spacing w:after="60" w:line="240" w:lineRule="auto"/>
              <w:ind w:left="743"/>
              <w:jc w:val="left"/>
              <w:rPr>
                <w:lang w:val="ru-RU"/>
              </w:rPr>
            </w:pPr>
          </w:p>
          <w:p w:rsidR="00131762" w:rsidRDefault="00131762" w:rsidP="00131762">
            <w:pPr>
              <w:pStyle w:val="a4"/>
              <w:numPr>
                <w:ilvl w:val="1"/>
                <w:numId w:val="12"/>
              </w:numPr>
              <w:spacing w:after="60" w:line="240" w:lineRule="auto"/>
              <w:ind w:left="459" w:hanging="459"/>
              <w:jc w:val="left"/>
              <w:rPr>
                <w:lang w:val="ru-RU"/>
              </w:rPr>
            </w:pPr>
            <w:r>
              <w:rPr>
                <w:lang w:val="ru-RU"/>
              </w:rPr>
              <w:t>В каждом турнире участвует 1 страна (или 2) из каждого Пота и все стороны поделены согласно комбинации рейтинга, заявок на предпочтение и географии.</w:t>
            </w:r>
          </w:p>
          <w:p w:rsidR="00131762" w:rsidRDefault="00131762" w:rsidP="00131762">
            <w:pPr>
              <w:pStyle w:val="a4"/>
              <w:numPr>
                <w:ilvl w:val="1"/>
                <w:numId w:val="12"/>
              </w:numPr>
              <w:spacing w:after="60" w:line="240" w:lineRule="auto"/>
              <w:ind w:left="459" w:hanging="459"/>
              <w:jc w:val="left"/>
              <w:rPr>
                <w:lang w:val="ru-RU"/>
              </w:rPr>
            </w:pPr>
            <w:r>
              <w:rPr>
                <w:lang w:val="ru-RU"/>
              </w:rPr>
              <w:t xml:space="preserve">Процесс повторяется для пар и </w:t>
            </w:r>
            <w:r w:rsidR="004454AD">
              <w:rPr>
                <w:lang w:val="ru-RU"/>
              </w:rPr>
              <w:t>управляется таким образом, чтобы страны, которые имеют участников в 2-х и более дисциплинах были распределены на 1 и тот же турнир.</w:t>
            </w:r>
          </w:p>
          <w:p w:rsidR="004454AD" w:rsidRDefault="004454AD" w:rsidP="004454AD">
            <w:pPr>
              <w:pStyle w:val="a4"/>
              <w:numPr>
                <w:ilvl w:val="2"/>
                <w:numId w:val="12"/>
              </w:numPr>
              <w:spacing w:after="60" w:line="240" w:lineRule="auto"/>
              <w:ind w:left="743"/>
              <w:jc w:val="left"/>
              <w:rPr>
                <w:lang w:val="ru-RU"/>
              </w:rPr>
            </w:pPr>
            <w:r>
              <w:rPr>
                <w:lang w:val="ru-RU"/>
              </w:rPr>
              <w:t>В нашем примере Великобритания будет участвовать в Нидерландах и в командах, и в парах.</w:t>
            </w:r>
          </w:p>
          <w:p w:rsidR="004454AD" w:rsidRDefault="004454AD" w:rsidP="004454AD">
            <w:pPr>
              <w:pStyle w:val="a4"/>
              <w:spacing w:after="60" w:line="240" w:lineRule="auto"/>
              <w:ind w:left="743"/>
              <w:jc w:val="left"/>
              <w:rPr>
                <w:lang w:val="ru-RU"/>
              </w:rPr>
            </w:pPr>
          </w:p>
          <w:p w:rsidR="004454AD" w:rsidRDefault="004454AD" w:rsidP="004454AD">
            <w:pPr>
              <w:pStyle w:val="a4"/>
              <w:spacing w:after="60" w:line="240" w:lineRule="auto"/>
              <w:ind w:left="743"/>
              <w:jc w:val="left"/>
              <w:rPr>
                <w:lang w:val="ru-RU"/>
              </w:rPr>
            </w:pPr>
          </w:p>
          <w:p w:rsidR="004454AD" w:rsidRDefault="004454AD" w:rsidP="004454AD">
            <w:pPr>
              <w:pStyle w:val="a4"/>
              <w:numPr>
                <w:ilvl w:val="0"/>
                <w:numId w:val="12"/>
              </w:numPr>
              <w:spacing w:after="60" w:line="240" w:lineRule="auto"/>
              <w:jc w:val="left"/>
              <w:rPr>
                <w:b/>
                <w:lang w:val="ru-RU"/>
              </w:rPr>
            </w:pPr>
            <w:r w:rsidRPr="004454AD">
              <w:rPr>
                <w:b/>
                <w:lang w:val="ru-RU"/>
              </w:rPr>
              <w:t>Квалификация на Открытый Чемпионат Мира</w:t>
            </w:r>
          </w:p>
          <w:p w:rsidR="00DB0C2B" w:rsidRDefault="00DB0C2B" w:rsidP="00DB0C2B">
            <w:pPr>
              <w:pStyle w:val="a4"/>
              <w:numPr>
                <w:ilvl w:val="1"/>
                <w:numId w:val="12"/>
              </w:numPr>
              <w:spacing w:after="60" w:line="240" w:lineRule="auto"/>
              <w:ind w:left="317"/>
              <w:jc w:val="left"/>
              <w:rPr>
                <w:lang w:val="ru-RU"/>
              </w:rPr>
            </w:pPr>
            <w:r w:rsidRPr="00DB0C2B">
              <w:rPr>
                <w:lang w:val="ru-RU"/>
              </w:rPr>
              <w:t>Стороны квалифицируются на Открытый Чемпионат мира следующим способом:</w:t>
            </w:r>
          </w:p>
          <w:p w:rsidR="00DB0C2B" w:rsidRDefault="00DB0C2B" w:rsidP="00DB0C2B">
            <w:pPr>
              <w:pStyle w:val="a4"/>
              <w:numPr>
                <w:ilvl w:val="2"/>
                <w:numId w:val="12"/>
              </w:numPr>
              <w:spacing w:after="60" w:line="240" w:lineRule="auto"/>
              <w:ind w:left="601" w:hanging="567"/>
              <w:jc w:val="left"/>
              <w:rPr>
                <w:lang w:val="ru-RU"/>
              </w:rPr>
            </w:pPr>
            <w:r>
              <w:rPr>
                <w:lang w:val="ru-RU"/>
              </w:rPr>
              <w:t>По региональному рейтингу (только для принимающего региона) на конец предыдущего календарного года</w:t>
            </w:r>
          </w:p>
          <w:p w:rsidR="00DB0C2B" w:rsidRDefault="00DB0C2B" w:rsidP="00DB0C2B">
            <w:pPr>
              <w:pStyle w:val="a4"/>
              <w:numPr>
                <w:ilvl w:val="2"/>
                <w:numId w:val="12"/>
              </w:numPr>
              <w:spacing w:after="60" w:line="240" w:lineRule="auto"/>
              <w:ind w:left="601" w:hanging="567"/>
              <w:jc w:val="left"/>
              <w:rPr>
                <w:lang w:val="ru-RU"/>
              </w:rPr>
            </w:pPr>
            <w:r>
              <w:rPr>
                <w:lang w:val="ru-RU"/>
              </w:rPr>
              <w:t xml:space="preserve">Результатам Открытых Региональных Чемпионатов </w:t>
            </w:r>
            <w:r>
              <w:rPr>
                <w:lang w:val="ru-RU"/>
              </w:rPr>
              <w:t xml:space="preserve">(только для принимающего региона) </w:t>
            </w:r>
            <w:r>
              <w:rPr>
                <w:lang w:val="ru-RU"/>
              </w:rPr>
              <w:t xml:space="preserve">за предыдущий календарный </w:t>
            </w:r>
            <w:r>
              <w:rPr>
                <w:lang w:val="ru-RU"/>
              </w:rPr>
              <w:t>год</w:t>
            </w:r>
          </w:p>
          <w:p w:rsidR="00DB0C2B" w:rsidRDefault="00DB0C2B" w:rsidP="00DB0C2B">
            <w:pPr>
              <w:pStyle w:val="a4"/>
              <w:numPr>
                <w:ilvl w:val="2"/>
                <w:numId w:val="12"/>
              </w:numPr>
              <w:spacing w:after="60" w:line="240" w:lineRule="auto"/>
              <w:ind w:left="601" w:hanging="567"/>
              <w:jc w:val="left"/>
              <w:rPr>
                <w:lang w:val="ru-RU"/>
              </w:rPr>
            </w:pPr>
            <w:r>
              <w:rPr>
                <w:lang w:val="ru-RU"/>
              </w:rPr>
              <w:t xml:space="preserve"> Мировому рейтингу (для всех остальных регионов) за предыдущий календарный год.</w:t>
            </w:r>
          </w:p>
          <w:p w:rsidR="00DB0C2B" w:rsidRDefault="00DB0C2B" w:rsidP="00DB0C2B">
            <w:pPr>
              <w:pStyle w:val="a4"/>
              <w:numPr>
                <w:ilvl w:val="2"/>
                <w:numId w:val="12"/>
              </w:numPr>
              <w:spacing w:after="60" w:line="240" w:lineRule="auto"/>
              <w:ind w:left="601" w:hanging="567"/>
              <w:jc w:val="left"/>
              <w:rPr>
                <w:lang w:val="ru-RU"/>
              </w:rPr>
            </w:pPr>
            <w:r>
              <w:rPr>
                <w:lang w:val="ru-RU"/>
              </w:rPr>
              <w:lastRenderedPageBreak/>
              <w:t>Двухэтапная система (которая может включать страну-хозяйку)</w:t>
            </w:r>
          </w:p>
          <w:p w:rsidR="00DB0C2B" w:rsidRDefault="00DB0C2B" w:rsidP="00DB0C2B">
            <w:pPr>
              <w:pStyle w:val="a4"/>
              <w:numPr>
                <w:ilvl w:val="1"/>
                <w:numId w:val="12"/>
              </w:numPr>
              <w:spacing w:after="60" w:line="240" w:lineRule="auto"/>
              <w:ind w:left="317"/>
              <w:jc w:val="left"/>
              <w:rPr>
                <w:lang w:val="ru-RU"/>
              </w:rPr>
            </w:pPr>
            <w:r>
              <w:rPr>
                <w:lang w:val="ru-RU"/>
              </w:rPr>
              <w:t>Стороны смогут участвовать только в 2-х Открытых Чемпионатах Мира в одном календарном году, одним их которых должен быть Открытый Чемпионат Мира своего региона.</w:t>
            </w:r>
          </w:p>
          <w:p w:rsidR="005E186B" w:rsidRDefault="005E186B" w:rsidP="005E186B">
            <w:pPr>
              <w:pStyle w:val="a4"/>
              <w:numPr>
                <w:ilvl w:val="0"/>
                <w:numId w:val="12"/>
              </w:numPr>
              <w:spacing w:after="60" w:line="240" w:lineRule="auto"/>
              <w:jc w:val="left"/>
              <w:rPr>
                <w:b/>
                <w:lang w:val="ru-RU"/>
              </w:rPr>
            </w:pPr>
            <w:r w:rsidRPr="005E186B">
              <w:rPr>
                <w:b/>
                <w:lang w:val="ru-RU"/>
              </w:rPr>
              <w:t>Пример</w:t>
            </w:r>
            <w:r>
              <w:rPr>
                <w:b/>
                <w:lang w:val="ru-RU"/>
              </w:rPr>
              <w:t>:</w:t>
            </w:r>
            <w:r w:rsidRPr="005E186B">
              <w:rPr>
                <w:b/>
                <w:lang w:val="ru-RU"/>
              </w:rPr>
              <w:t xml:space="preserve"> Открытый Чемпионат Мира в Европе</w:t>
            </w:r>
          </w:p>
          <w:p w:rsidR="005E186B" w:rsidRPr="005E186B" w:rsidRDefault="005E186B" w:rsidP="005E186B">
            <w:pPr>
              <w:pStyle w:val="a4"/>
              <w:numPr>
                <w:ilvl w:val="1"/>
                <w:numId w:val="12"/>
              </w:numPr>
              <w:spacing w:after="60" w:line="240" w:lineRule="auto"/>
              <w:ind w:left="317" w:hanging="317"/>
              <w:jc w:val="left"/>
              <w:rPr>
                <w:lang w:val="ru-RU"/>
              </w:rPr>
            </w:pPr>
            <w:r w:rsidRPr="005E186B">
              <w:rPr>
                <w:lang w:val="ru-RU"/>
              </w:rPr>
              <w:t>Вымышленный пример для соревнований команд ВС1/ВС2 в Европе</w:t>
            </w:r>
            <w:r w:rsidRPr="005E186B">
              <w:rPr>
                <w:lang w:val="ru-RU"/>
              </w:rPr>
              <w:t>йском регионе.</w:t>
            </w:r>
          </w:p>
          <w:p w:rsidR="005E186B" w:rsidRDefault="005E186B" w:rsidP="005E186B">
            <w:pPr>
              <w:pStyle w:val="a4"/>
              <w:numPr>
                <w:ilvl w:val="1"/>
                <w:numId w:val="12"/>
              </w:numPr>
              <w:spacing w:after="60" w:line="240" w:lineRule="auto"/>
              <w:ind w:left="317" w:hanging="317"/>
              <w:jc w:val="left"/>
              <w:rPr>
                <w:lang w:val="ru-RU"/>
              </w:rPr>
            </w:pPr>
            <w:r>
              <w:rPr>
                <w:lang w:val="ru-RU"/>
              </w:rPr>
              <w:t xml:space="preserve"> Планируется проведение одного (1) Открытого Чемпионата Мира в Европе. 10 стран-участниц.</w:t>
            </w:r>
          </w:p>
          <w:p w:rsidR="005E186B" w:rsidRDefault="005E186B" w:rsidP="005E186B">
            <w:pPr>
              <w:pStyle w:val="a4"/>
              <w:numPr>
                <w:ilvl w:val="1"/>
                <w:numId w:val="12"/>
              </w:numPr>
              <w:spacing w:after="60" w:line="240" w:lineRule="auto"/>
              <w:ind w:left="317" w:hanging="317"/>
              <w:jc w:val="left"/>
              <w:rPr>
                <w:lang w:val="ru-RU"/>
              </w:rPr>
            </w:pPr>
            <w:r>
              <w:rPr>
                <w:lang w:val="ru-RU"/>
              </w:rPr>
              <w:t>В этом примере принимающая страна – Испания.</w:t>
            </w:r>
          </w:p>
          <w:p w:rsidR="005E186B" w:rsidRDefault="005E186B" w:rsidP="005E186B">
            <w:pPr>
              <w:pStyle w:val="a4"/>
              <w:numPr>
                <w:ilvl w:val="1"/>
                <w:numId w:val="12"/>
              </w:numPr>
              <w:spacing w:after="60" w:line="240" w:lineRule="auto"/>
              <w:ind w:left="317" w:hanging="317"/>
              <w:jc w:val="left"/>
              <w:rPr>
                <w:lang w:val="ru-RU"/>
              </w:rPr>
            </w:pPr>
            <w:r>
              <w:rPr>
                <w:lang w:val="ru-RU"/>
              </w:rPr>
              <w:t>Согласно Приложению 2, таблица 5 есть 3 слота по региональному рейтингу. Они выделяются странам Европы с наивысшим рейтингом. Это будут:</w:t>
            </w:r>
          </w:p>
          <w:p w:rsidR="005E186B" w:rsidRDefault="005E186B" w:rsidP="005E186B">
            <w:pPr>
              <w:pStyle w:val="a4"/>
              <w:numPr>
                <w:ilvl w:val="2"/>
                <w:numId w:val="12"/>
              </w:numPr>
              <w:spacing w:after="60" w:line="240" w:lineRule="auto"/>
              <w:jc w:val="left"/>
              <w:rPr>
                <w:lang w:val="ru-RU"/>
              </w:rPr>
            </w:pPr>
            <w:r>
              <w:rPr>
                <w:lang w:val="ru-RU"/>
              </w:rPr>
              <w:t xml:space="preserve"> Великобритания, Словакия, Португалия</w:t>
            </w:r>
          </w:p>
          <w:p w:rsidR="005E186B" w:rsidRDefault="005E186B" w:rsidP="005E186B">
            <w:pPr>
              <w:pStyle w:val="a4"/>
              <w:numPr>
                <w:ilvl w:val="1"/>
                <w:numId w:val="12"/>
              </w:numPr>
              <w:spacing w:after="60" w:line="240" w:lineRule="auto"/>
              <w:ind w:left="317" w:hanging="317"/>
              <w:jc w:val="left"/>
              <w:rPr>
                <w:lang w:val="ru-RU"/>
              </w:rPr>
            </w:pPr>
            <w:r>
              <w:rPr>
                <w:lang w:val="ru-RU"/>
              </w:rPr>
              <w:t xml:space="preserve"> Затем наивысшие места в каждом Открытом Чемпионате региона, не получившем еще квоту на Открытый Чемпионат Мира, будут выделены по одному за каждый турнир (3 в Европе). Это будут </w:t>
            </w:r>
          </w:p>
          <w:p w:rsidR="005E186B" w:rsidRDefault="005E186B" w:rsidP="005E186B">
            <w:pPr>
              <w:pStyle w:val="a4"/>
              <w:numPr>
                <w:ilvl w:val="2"/>
                <w:numId w:val="12"/>
              </w:numPr>
              <w:spacing w:after="60" w:line="240" w:lineRule="auto"/>
              <w:jc w:val="left"/>
              <w:rPr>
                <w:lang w:val="ru-RU"/>
              </w:rPr>
            </w:pPr>
            <w:r>
              <w:rPr>
                <w:lang w:val="ru-RU"/>
              </w:rPr>
              <w:t xml:space="preserve"> Испания, Нидерланды, Россия</w:t>
            </w:r>
          </w:p>
          <w:p w:rsidR="005E186B" w:rsidRDefault="005E186B" w:rsidP="005E186B">
            <w:pPr>
              <w:pStyle w:val="a4"/>
              <w:numPr>
                <w:ilvl w:val="1"/>
                <w:numId w:val="12"/>
              </w:numPr>
              <w:spacing w:after="60" w:line="240" w:lineRule="auto"/>
              <w:ind w:left="317" w:hanging="317"/>
              <w:jc w:val="left"/>
              <w:rPr>
                <w:lang w:val="ru-RU"/>
              </w:rPr>
            </w:pPr>
            <w:r>
              <w:rPr>
                <w:lang w:val="ru-RU"/>
              </w:rPr>
              <w:t xml:space="preserve"> Далее будут приглашены к участию три (3) страны с наивысшими позициями мирового рейтинга, независимо от региона. Это будут:</w:t>
            </w:r>
          </w:p>
          <w:p w:rsidR="005E186B" w:rsidRDefault="005E186B" w:rsidP="004A5F75">
            <w:pPr>
              <w:pStyle w:val="a4"/>
              <w:numPr>
                <w:ilvl w:val="2"/>
                <w:numId w:val="12"/>
              </w:numPr>
              <w:spacing w:after="60" w:line="240" w:lineRule="auto"/>
              <w:ind w:left="317" w:hanging="317"/>
              <w:jc w:val="left"/>
              <w:rPr>
                <w:lang w:val="ru-RU"/>
              </w:rPr>
            </w:pPr>
            <w:r>
              <w:rPr>
                <w:lang w:val="ru-RU"/>
              </w:rPr>
              <w:t>Таиланд, Бразилия, Япония</w:t>
            </w:r>
          </w:p>
          <w:p w:rsidR="005E186B" w:rsidRDefault="005E186B" w:rsidP="004A5F75">
            <w:pPr>
              <w:pStyle w:val="a4"/>
              <w:numPr>
                <w:ilvl w:val="2"/>
                <w:numId w:val="12"/>
              </w:numPr>
              <w:spacing w:after="60" w:line="240" w:lineRule="auto"/>
              <w:ind w:left="317" w:hanging="317"/>
              <w:jc w:val="left"/>
              <w:rPr>
                <w:lang w:val="ru-RU"/>
              </w:rPr>
            </w:pPr>
            <w:r>
              <w:rPr>
                <w:lang w:val="ru-RU"/>
              </w:rPr>
              <w:t xml:space="preserve"> Если Таиланд, Бразилия и Япония могут получить квоты, они должны участвовать в Открытом Чемпионате Мира своего региона.</w:t>
            </w:r>
          </w:p>
          <w:p w:rsidR="004A5F75" w:rsidRDefault="004A5F75" w:rsidP="004A5F75">
            <w:pPr>
              <w:pStyle w:val="a4"/>
              <w:numPr>
                <w:ilvl w:val="2"/>
                <w:numId w:val="12"/>
              </w:numPr>
              <w:spacing w:after="60" w:line="240" w:lineRule="auto"/>
              <w:ind w:left="317" w:hanging="317"/>
              <w:jc w:val="left"/>
              <w:rPr>
                <w:lang w:val="ru-RU"/>
              </w:rPr>
            </w:pPr>
            <w:r>
              <w:rPr>
                <w:lang w:val="ru-RU"/>
              </w:rPr>
              <w:t xml:space="preserve">Если они также квалифицированы для участия в оставшемся Открытом Чемпионате Мира, то они должны </w:t>
            </w:r>
            <w:proofErr w:type="spellStart"/>
            <w:r>
              <w:rPr>
                <w:lang w:val="ru-RU"/>
              </w:rPr>
              <w:t>приоритезировать</w:t>
            </w:r>
            <w:proofErr w:type="spellEnd"/>
            <w:r>
              <w:rPr>
                <w:lang w:val="ru-RU"/>
              </w:rPr>
              <w:t>, в каком из турниров они хотят принять участие с учетом того, что это максимум 2 турнира в календарном году.</w:t>
            </w:r>
          </w:p>
          <w:p w:rsidR="004A5F75" w:rsidRDefault="004A5F75" w:rsidP="002F2F32">
            <w:pPr>
              <w:pStyle w:val="a4"/>
              <w:numPr>
                <w:ilvl w:val="3"/>
                <w:numId w:val="12"/>
              </w:numPr>
              <w:spacing w:after="60" w:line="240" w:lineRule="auto"/>
              <w:ind w:left="459" w:hanging="425"/>
              <w:jc w:val="left"/>
              <w:rPr>
                <w:lang w:val="ru-RU"/>
              </w:rPr>
            </w:pPr>
            <w:r>
              <w:rPr>
                <w:lang w:val="ru-RU"/>
              </w:rPr>
              <w:t>Например, если Япония получила также квалификацию на участие в Азиатском и Американском Открытых Чемпионатах Мира, они должны выбрать только 2 турнира, один их которых обязательно Азиатский. Если они отклоняют приглашение на Европейский турнир, то приглашение получит следующая по мировому рейтингу страна, независимо от региона. В нашем случае это будет Китай.</w:t>
            </w:r>
          </w:p>
          <w:p w:rsidR="002F2F32" w:rsidRDefault="002F2F32" w:rsidP="002F2F32">
            <w:pPr>
              <w:pStyle w:val="a4"/>
              <w:numPr>
                <w:ilvl w:val="1"/>
                <w:numId w:val="12"/>
              </w:numPr>
              <w:spacing w:after="60" w:line="240" w:lineRule="auto"/>
              <w:ind w:left="317"/>
              <w:jc w:val="left"/>
              <w:rPr>
                <w:lang w:val="ru-RU"/>
              </w:rPr>
            </w:pPr>
            <w:r>
              <w:rPr>
                <w:lang w:val="ru-RU"/>
              </w:rPr>
              <w:t xml:space="preserve">Наконец остается 1 двухэтапный слот, который в данных обстоятельствах необходимо распределить, т.к. страна-хозяйка (Испания) уже получила квалификацию. Таким образом, Комитет Соревнований </w:t>
            </w:r>
            <w:r>
              <w:rPr>
                <w:lang w:val="en-US"/>
              </w:rPr>
              <w:t>BISFed</w:t>
            </w:r>
            <w:r>
              <w:rPr>
                <w:lang w:val="ru-RU"/>
              </w:rPr>
              <w:t xml:space="preserve"> присудит этот слот следующей стране. В нашем примере это будет:</w:t>
            </w:r>
          </w:p>
          <w:p w:rsidR="002F2F32" w:rsidRDefault="002F2F32" w:rsidP="002F2F32">
            <w:pPr>
              <w:pStyle w:val="a4"/>
              <w:numPr>
                <w:ilvl w:val="2"/>
                <w:numId w:val="12"/>
              </w:numPr>
              <w:spacing w:after="60" w:line="240" w:lineRule="auto"/>
              <w:ind w:left="884" w:hanging="884"/>
              <w:jc w:val="left"/>
              <w:rPr>
                <w:lang w:val="ru-RU"/>
              </w:rPr>
            </w:pPr>
            <w:r>
              <w:rPr>
                <w:lang w:val="ru-RU"/>
              </w:rPr>
              <w:t>Израиль</w:t>
            </w:r>
          </w:p>
          <w:p w:rsidR="002F2F32" w:rsidRDefault="002F2F32" w:rsidP="002F2F32">
            <w:pPr>
              <w:pStyle w:val="a4"/>
              <w:numPr>
                <w:ilvl w:val="1"/>
                <w:numId w:val="12"/>
              </w:numPr>
              <w:spacing w:after="60" w:line="240" w:lineRule="auto"/>
              <w:ind w:left="317"/>
              <w:jc w:val="left"/>
              <w:rPr>
                <w:lang w:val="ru-RU"/>
              </w:rPr>
            </w:pPr>
            <w:r>
              <w:rPr>
                <w:lang w:val="ru-RU"/>
              </w:rPr>
              <w:t>Таким образом, участниками Открытого Чемпионата Мира в Европе будут:</w:t>
            </w:r>
          </w:p>
          <w:p w:rsidR="002F2F32" w:rsidRPr="005E186B" w:rsidRDefault="002F2F32" w:rsidP="002F2F32">
            <w:pPr>
              <w:pStyle w:val="a4"/>
              <w:numPr>
                <w:ilvl w:val="2"/>
                <w:numId w:val="12"/>
              </w:numPr>
              <w:spacing w:after="60" w:line="240" w:lineRule="auto"/>
              <w:ind w:left="317" w:hanging="283"/>
              <w:jc w:val="left"/>
              <w:rPr>
                <w:lang w:val="ru-RU"/>
              </w:rPr>
            </w:pPr>
            <w:r>
              <w:rPr>
                <w:lang w:val="ru-RU"/>
              </w:rPr>
              <w:t>Великобритания, Словакия, Португалия, Испания, Нидерланды, Россия, Таиланд, Бразилия, Китай и Израиль</w:t>
            </w:r>
          </w:p>
          <w:p w:rsidR="00131762" w:rsidRPr="008B2E01" w:rsidRDefault="00131762" w:rsidP="00131762">
            <w:pPr>
              <w:pStyle w:val="a4"/>
              <w:spacing w:after="60" w:line="240" w:lineRule="auto"/>
              <w:ind w:left="360"/>
              <w:jc w:val="left"/>
              <w:rPr>
                <w:lang w:val="ru-RU"/>
              </w:rPr>
            </w:pPr>
            <w:bookmarkStart w:id="0" w:name="_GoBack"/>
            <w:bookmarkEnd w:id="0"/>
          </w:p>
        </w:tc>
      </w:tr>
    </w:tbl>
    <w:p w:rsidR="008A4EA5" w:rsidRPr="008A4EA5" w:rsidRDefault="008A4EA5" w:rsidP="008A4EA5">
      <w:pPr>
        <w:pStyle w:val="a4"/>
        <w:spacing w:after="60" w:line="360" w:lineRule="auto"/>
        <w:ind w:left="0"/>
        <w:rPr>
          <w:b/>
          <w:lang w:val="ru-RU"/>
        </w:rPr>
      </w:pPr>
    </w:p>
    <w:sectPr w:rsidR="008A4EA5" w:rsidRPr="008A4EA5" w:rsidSect="00E7577D">
      <w:pgSz w:w="11906" w:h="16838"/>
      <w:pgMar w:top="1134"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adugi">
    <w:altName w:val="Athelas Bold Italic"/>
    <w:panose1 w:val="020B0502040204020203"/>
    <w:charset w:val="00"/>
    <w:family w:val="swiss"/>
    <w:pitch w:val="variable"/>
    <w:sig w:usb0="00000003" w:usb1="00000000" w:usb2="00003000" w:usb3="00000000" w:csb0="0000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648A3"/>
    <w:multiLevelType w:val="multilevel"/>
    <w:tmpl w:val="164472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34D46AB6"/>
    <w:multiLevelType w:val="multilevel"/>
    <w:tmpl w:val="D438F184"/>
    <w:lvl w:ilvl="0">
      <w:start w:val="1"/>
      <w:numFmt w:val="decimal"/>
      <w:lvlText w:val="%1."/>
      <w:lvlJc w:val="left"/>
      <w:pPr>
        <w:ind w:left="360" w:hanging="360"/>
      </w:pPr>
      <w:rPr>
        <w:b/>
        <w:sz w:val="20"/>
      </w:rPr>
    </w:lvl>
    <w:lvl w:ilvl="1">
      <w:start w:val="1"/>
      <w:numFmt w:val="decimal"/>
      <w:lvlText w:val="%1.%2."/>
      <w:lvlJc w:val="left"/>
      <w:pPr>
        <w:ind w:left="792" w:hanging="432"/>
      </w:pPr>
      <w:rPr>
        <w:b w:val="0"/>
        <w:sz w:val="20"/>
      </w:rPr>
    </w:lvl>
    <w:lvl w:ilvl="2">
      <w:start w:val="1"/>
      <w:numFmt w:val="decimal"/>
      <w:lvlText w:val="%1.%2.%3."/>
      <w:lvlJc w:val="left"/>
      <w:pPr>
        <w:ind w:left="1224" w:hanging="504"/>
      </w:pPr>
      <w:rPr>
        <w:b w:val="0"/>
        <w:sz w:val="2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D9D752D"/>
    <w:multiLevelType w:val="multilevel"/>
    <w:tmpl w:val="650C10BE"/>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val="0"/>
        <w:sz w:val="20"/>
      </w:rPr>
    </w:lvl>
    <w:lvl w:ilvl="2">
      <w:start w:val="1"/>
      <w:numFmt w:val="decimal"/>
      <w:lvlText w:val="%1.%2.%3."/>
      <w:lvlJc w:val="left"/>
      <w:pPr>
        <w:ind w:left="1224" w:hanging="504"/>
      </w:pPr>
      <w:rPr>
        <w:rFonts w:hint="default"/>
        <w:b w:val="0"/>
        <w:sz w:val="2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3DA42E1"/>
    <w:multiLevelType w:val="multilevel"/>
    <w:tmpl w:val="6368E8D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b w:val="0"/>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CEC3770"/>
    <w:multiLevelType w:val="multilevel"/>
    <w:tmpl w:val="D438F184"/>
    <w:lvl w:ilvl="0">
      <w:start w:val="1"/>
      <w:numFmt w:val="decimal"/>
      <w:lvlText w:val="%1."/>
      <w:lvlJc w:val="left"/>
      <w:pPr>
        <w:ind w:left="360" w:hanging="360"/>
      </w:pPr>
      <w:rPr>
        <w:b/>
        <w:sz w:val="20"/>
      </w:rPr>
    </w:lvl>
    <w:lvl w:ilvl="1">
      <w:start w:val="1"/>
      <w:numFmt w:val="decimal"/>
      <w:lvlText w:val="%1.%2."/>
      <w:lvlJc w:val="left"/>
      <w:pPr>
        <w:ind w:left="792" w:hanging="432"/>
      </w:pPr>
      <w:rPr>
        <w:b w:val="0"/>
        <w:sz w:val="20"/>
      </w:rPr>
    </w:lvl>
    <w:lvl w:ilvl="2">
      <w:start w:val="1"/>
      <w:numFmt w:val="decimal"/>
      <w:lvlText w:val="%1.%2.%3."/>
      <w:lvlJc w:val="left"/>
      <w:pPr>
        <w:ind w:left="1224" w:hanging="504"/>
      </w:pPr>
      <w:rPr>
        <w:b w:val="0"/>
        <w:sz w:val="2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DBC7003"/>
    <w:multiLevelType w:val="hybridMultilevel"/>
    <w:tmpl w:val="721639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5362CA"/>
    <w:multiLevelType w:val="multilevel"/>
    <w:tmpl w:val="30E662B0"/>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7">
    <w:nsid w:val="5594608D"/>
    <w:multiLevelType w:val="multilevel"/>
    <w:tmpl w:val="D57C7E62"/>
    <w:lvl w:ilvl="0">
      <w:start w:val="1"/>
      <w:numFmt w:val="decimal"/>
      <w:lvlText w:val="%1."/>
      <w:lvlJc w:val="left"/>
      <w:pPr>
        <w:ind w:left="360" w:hanging="360"/>
      </w:pPr>
      <w:rPr>
        <w:b/>
        <w:sz w:val="24"/>
        <w:szCs w:val="24"/>
      </w:rPr>
    </w:lvl>
    <w:lvl w:ilvl="1">
      <w:start w:val="1"/>
      <w:numFmt w:val="decimal"/>
      <w:lvlText w:val="%1.%2."/>
      <w:lvlJc w:val="left"/>
      <w:pPr>
        <w:ind w:left="823" w:hanging="432"/>
      </w:pPr>
      <w:rPr>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46A12A3"/>
    <w:multiLevelType w:val="multilevel"/>
    <w:tmpl w:val="650C10BE"/>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val="0"/>
        <w:sz w:val="20"/>
      </w:rPr>
    </w:lvl>
    <w:lvl w:ilvl="2">
      <w:start w:val="1"/>
      <w:numFmt w:val="decimal"/>
      <w:lvlText w:val="%1.%2.%3."/>
      <w:lvlJc w:val="left"/>
      <w:pPr>
        <w:ind w:left="1224" w:hanging="504"/>
      </w:pPr>
      <w:rPr>
        <w:rFonts w:hint="default"/>
        <w:b w:val="0"/>
        <w:sz w:val="2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A4B1427"/>
    <w:multiLevelType w:val="multilevel"/>
    <w:tmpl w:val="650C10BE"/>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val="0"/>
        <w:sz w:val="20"/>
      </w:rPr>
    </w:lvl>
    <w:lvl w:ilvl="2">
      <w:start w:val="1"/>
      <w:numFmt w:val="decimal"/>
      <w:lvlText w:val="%1.%2.%3."/>
      <w:lvlJc w:val="left"/>
      <w:pPr>
        <w:ind w:left="1224" w:hanging="504"/>
      </w:pPr>
      <w:rPr>
        <w:rFonts w:hint="default"/>
        <w:b w:val="0"/>
        <w:sz w:val="2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711D276E"/>
    <w:multiLevelType w:val="multilevel"/>
    <w:tmpl w:val="30E662B0"/>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1">
    <w:nsid w:val="71616DE6"/>
    <w:multiLevelType w:val="multilevel"/>
    <w:tmpl w:val="DC3A4C3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3804" w:hanging="108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072" w:hanging="1440"/>
      </w:pPr>
      <w:rPr>
        <w:rFonts w:hint="default"/>
      </w:rPr>
    </w:lvl>
  </w:abstractNum>
  <w:num w:numId="1">
    <w:abstractNumId w:val="7"/>
  </w:num>
  <w:num w:numId="2">
    <w:abstractNumId w:val="6"/>
  </w:num>
  <w:num w:numId="3">
    <w:abstractNumId w:val="10"/>
  </w:num>
  <w:num w:numId="4">
    <w:abstractNumId w:val="9"/>
  </w:num>
  <w:num w:numId="5">
    <w:abstractNumId w:val="3"/>
  </w:num>
  <w:num w:numId="6">
    <w:abstractNumId w:val="2"/>
  </w:num>
  <w:num w:numId="7">
    <w:abstractNumId w:val="8"/>
  </w:num>
  <w:num w:numId="8">
    <w:abstractNumId w:val="1"/>
  </w:num>
  <w:num w:numId="9">
    <w:abstractNumId w:val="4"/>
  </w:num>
  <w:num w:numId="10">
    <w:abstractNumId w:val="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06A"/>
    <w:rsid w:val="00031AFC"/>
    <w:rsid w:val="0003683A"/>
    <w:rsid w:val="000540C3"/>
    <w:rsid w:val="000D2442"/>
    <w:rsid w:val="00131762"/>
    <w:rsid w:val="001407FE"/>
    <w:rsid w:val="0018090A"/>
    <w:rsid w:val="00186864"/>
    <w:rsid w:val="001C33AA"/>
    <w:rsid w:val="00205F93"/>
    <w:rsid w:val="002450EE"/>
    <w:rsid w:val="002F2F32"/>
    <w:rsid w:val="00306F61"/>
    <w:rsid w:val="00310D84"/>
    <w:rsid w:val="00327A40"/>
    <w:rsid w:val="00335029"/>
    <w:rsid w:val="00335E96"/>
    <w:rsid w:val="00373AFA"/>
    <w:rsid w:val="003A7829"/>
    <w:rsid w:val="003B0D6F"/>
    <w:rsid w:val="003D1D07"/>
    <w:rsid w:val="003E489A"/>
    <w:rsid w:val="00403AD8"/>
    <w:rsid w:val="004454AD"/>
    <w:rsid w:val="0045634A"/>
    <w:rsid w:val="00496706"/>
    <w:rsid w:val="004A5F75"/>
    <w:rsid w:val="004E2183"/>
    <w:rsid w:val="005147A2"/>
    <w:rsid w:val="00540075"/>
    <w:rsid w:val="00570FB0"/>
    <w:rsid w:val="00582B38"/>
    <w:rsid w:val="005A0D43"/>
    <w:rsid w:val="005A0FB0"/>
    <w:rsid w:val="005D2914"/>
    <w:rsid w:val="005E186B"/>
    <w:rsid w:val="006327E9"/>
    <w:rsid w:val="006A3C5C"/>
    <w:rsid w:val="006C406A"/>
    <w:rsid w:val="006F2221"/>
    <w:rsid w:val="00720D74"/>
    <w:rsid w:val="0079118D"/>
    <w:rsid w:val="007C3EE6"/>
    <w:rsid w:val="00804075"/>
    <w:rsid w:val="00832E51"/>
    <w:rsid w:val="00851177"/>
    <w:rsid w:val="00866105"/>
    <w:rsid w:val="00883F76"/>
    <w:rsid w:val="00884EB8"/>
    <w:rsid w:val="008A4EA5"/>
    <w:rsid w:val="008B2E01"/>
    <w:rsid w:val="008B4A19"/>
    <w:rsid w:val="008D0CD3"/>
    <w:rsid w:val="0092780B"/>
    <w:rsid w:val="00932F59"/>
    <w:rsid w:val="00935D2B"/>
    <w:rsid w:val="009501BB"/>
    <w:rsid w:val="0096320D"/>
    <w:rsid w:val="00973E38"/>
    <w:rsid w:val="009971B3"/>
    <w:rsid w:val="009A36A1"/>
    <w:rsid w:val="009D7128"/>
    <w:rsid w:val="009E3EA3"/>
    <w:rsid w:val="009F264D"/>
    <w:rsid w:val="00A3198A"/>
    <w:rsid w:val="00AD430B"/>
    <w:rsid w:val="00B23872"/>
    <w:rsid w:val="00B32FC8"/>
    <w:rsid w:val="00B83EBE"/>
    <w:rsid w:val="00CA3E74"/>
    <w:rsid w:val="00CB7EBC"/>
    <w:rsid w:val="00CD1280"/>
    <w:rsid w:val="00CD6B1D"/>
    <w:rsid w:val="00CF071F"/>
    <w:rsid w:val="00D10951"/>
    <w:rsid w:val="00D204D3"/>
    <w:rsid w:val="00D2361F"/>
    <w:rsid w:val="00D80745"/>
    <w:rsid w:val="00DB0C2B"/>
    <w:rsid w:val="00DB5706"/>
    <w:rsid w:val="00DB654D"/>
    <w:rsid w:val="00E02387"/>
    <w:rsid w:val="00E024AD"/>
    <w:rsid w:val="00E2413F"/>
    <w:rsid w:val="00E31C31"/>
    <w:rsid w:val="00E7577D"/>
    <w:rsid w:val="00EA21FE"/>
    <w:rsid w:val="00ED4442"/>
    <w:rsid w:val="00EE46F0"/>
    <w:rsid w:val="00F52042"/>
    <w:rsid w:val="00F67DCB"/>
    <w:rsid w:val="00F70830"/>
    <w:rsid w:val="00F841AA"/>
    <w:rsid w:val="00FB3A4F"/>
    <w:rsid w:val="00FB54A5"/>
    <w:rsid w:val="00FB5B17"/>
    <w:rsid w:val="00FC7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FD035-D1A8-4BAB-8D1A-B299F86F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21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A21FE"/>
    <w:pPr>
      <w:spacing w:after="200" w:line="276" w:lineRule="auto"/>
      <w:ind w:left="720"/>
      <w:contextualSpacing/>
      <w:jc w:val="both"/>
    </w:pPr>
    <w:rPr>
      <w:sz w:val="20"/>
      <w:lang w:val="en-GB"/>
    </w:rPr>
  </w:style>
  <w:style w:type="character" w:styleId="a5">
    <w:name w:val="annotation reference"/>
    <w:basedOn w:val="a0"/>
    <w:uiPriority w:val="99"/>
    <w:semiHidden/>
    <w:unhideWhenUsed/>
    <w:rsid w:val="00B23872"/>
    <w:rPr>
      <w:sz w:val="16"/>
      <w:szCs w:val="16"/>
    </w:rPr>
  </w:style>
  <w:style w:type="paragraph" w:styleId="a6">
    <w:name w:val="annotation text"/>
    <w:basedOn w:val="a"/>
    <w:link w:val="a7"/>
    <w:uiPriority w:val="99"/>
    <w:semiHidden/>
    <w:unhideWhenUsed/>
    <w:rsid w:val="00B23872"/>
    <w:pPr>
      <w:spacing w:line="240" w:lineRule="auto"/>
    </w:pPr>
    <w:rPr>
      <w:sz w:val="20"/>
      <w:szCs w:val="20"/>
    </w:rPr>
  </w:style>
  <w:style w:type="character" w:customStyle="1" w:styleId="a7">
    <w:name w:val="Текст примечания Знак"/>
    <w:basedOn w:val="a0"/>
    <w:link w:val="a6"/>
    <w:uiPriority w:val="99"/>
    <w:semiHidden/>
    <w:rsid w:val="00B23872"/>
    <w:rPr>
      <w:sz w:val="20"/>
      <w:szCs w:val="20"/>
    </w:rPr>
  </w:style>
  <w:style w:type="paragraph" w:styleId="a8">
    <w:name w:val="annotation subject"/>
    <w:basedOn w:val="a6"/>
    <w:next w:val="a6"/>
    <w:link w:val="a9"/>
    <w:uiPriority w:val="99"/>
    <w:semiHidden/>
    <w:unhideWhenUsed/>
    <w:rsid w:val="00B23872"/>
    <w:rPr>
      <w:b/>
      <w:bCs/>
    </w:rPr>
  </w:style>
  <w:style w:type="character" w:customStyle="1" w:styleId="a9">
    <w:name w:val="Тема примечания Знак"/>
    <w:basedOn w:val="a7"/>
    <w:link w:val="a8"/>
    <w:uiPriority w:val="99"/>
    <w:semiHidden/>
    <w:rsid w:val="00B23872"/>
    <w:rPr>
      <w:b/>
      <w:bCs/>
      <w:sz w:val="20"/>
      <w:szCs w:val="20"/>
    </w:rPr>
  </w:style>
  <w:style w:type="paragraph" w:styleId="aa">
    <w:name w:val="Balloon Text"/>
    <w:basedOn w:val="a"/>
    <w:link w:val="ab"/>
    <w:uiPriority w:val="99"/>
    <w:semiHidden/>
    <w:unhideWhenUsed/>
    <w:rsid w:val="00B2387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23872"/>
    <w:rPr>
      <w:rFonts w:ascii="Segoe UI" w:hAnsi="Segoe UI" w:cs="Segoe UI"/>
      <w:sz w:val="18"/>
      <w:szCs w:val="18"/>
    </w:rPr>
  </w:style>
  <w:style w:type="paragraph" w:styleId="ac">
    <w:name w:val="Normal (Web)"/>
    <w:basedOn w:val="a"/>
    <w:uiPriority w:val="99"/>
    <w:unhideWhenUsed/>
    <w:rsid w:val="0003683A"/>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25054</TotalTime>
  <Pages>12</Pages>
  <Words>6976</Words>
  <Characters>39766</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Vasilyeva Yuliya</dc:creator>
  <cp:keywords/>
  <dc:description/>
  <cp:lastModifiedBy>Vasilyeva Yuliya</cp:lastModifiedBy>
  <cp:revision>32</cp:revision>
  <dcterms:created xsi:type="dcterms:W3CDTF">2016-06-04T17:18:00Z</dcterms:created>
  <dcterms:modified xsi:type="dcterms:W3CDTF">2016-06-27T16:29:00Z</dcterms:modified>
</cp:coreProperties>
</file>